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331BD" w:rsidRPr="001331BD" w:rsidRDefault="001331BD" w:rsidP="00770DB2">
      <w:pPr>
        <w:jc w:val="center"/>
        <w:rPr>
          <w:b/>
          <w:sz w:val="40"/>
          <w:szCs w:val="40"/>
        </w:rPr>
      </w:pPr>
      <w:bookmarkStart w:id="0" w:name="_GoBack"/>
      <w:bookmarkEnd w:id="0"/>
      <w:r>
        <w:rPr>
          <w:b/>
          <w:sz w:val="40"/>
          <w:szCs w:val="40"/>
        </w:rPr>
        <w:t>Svenska I</w:t>
      </w:r>
      <w:r w:rsidRPr="001331BD">
        <w:rPr>
          <w:b/>
          <w:sz w:val="40"/>
          <w:szCs w:val="40"/>
        </w:rPr>
        <w:t>shockeyförbundet</w:t>
      </w:r>
    </w:p>
    <w:p w:rsidR="001331BD" w:rsidRPr="001331BD" w:rsidRDefault="001331BD" w:rsidP="00770DB2">
      <w:pPr>
        <w:jc w:val="center"/>
        <w:rPr>
          <w:b/>
          <w:sz w:val="40"/>
          <w:szCs w:val="40"/>
        </w:rPr>
      </w:pPr>
      <w:r w:rsidRPr="001331BD">
        <w:rPr>
          <w:b/>
          <w:sz w:val="40"/>
          <w:szCs w:val="40"/>
        </w:rPr>
        <w:t>Elitkurs</w:t>
      </w:r>
    </w:p>
    <w:p w:rsidR="001331BD" w:rsidRPr="001331BD" w:rsidRDefault="00770DB2" w:rsidP="00770DB2">
      <w:pPr>
        <w:jc w:val="center"/>
        <w:rPr>
          <w:b/>
          <w:sz w:val="40"/>
          <w:szCs w:val="40"/>
        </w:rPr>
      </w:pPr>
      <w:r>
        <w:rPr>
          <w:b/>
          <w:sz w:val="40"/>
          <w:szCs w:val="40"/>
        </w:rPr>
        <w:t>20</w:t>
      </w:r>
      <w:r w:rsidR="00495177">
        <w:rPr>
          <w:b/>
          <w:sz w:val="40"/>
          <w:szCs w:val="40"/>
        </w:rPr>
        <w:t>1</w:t>
      </w:r>
      <w:r w:rsidR="001B5D70">
        <w:rPr>
          <w:b/>
          <w:sz w:val="40"/>
          <w:szCs w:val="40"/>
        </w:rPr>
        <w:t>5</w:t>
      </w:r>
    </w:p>
    <w:p w:rsidR="00F31158" w:rsidRDefault="00F31158" w:rsidP="005372F8">
      <w:pPr>
        <w:rPr>
          <w:b/>
          <w:sz w:val="28"/>
          <w:szCs w:val="28"/>
        </w:rPr>
      </w:pPr>
    </w:p>
    <w:p w:rsidR="00770DB2" w:rsidRDefault="00770DB2" w:rsidP="005372F8">
      <w:pPr>
        <w:rPr>
          <w:b/>
          <w:sz w:val="28"/>
          <w:szCs w:val="28"/>
        </w:rPr>
      </w:pPr>
    </w:p>
    <w:p w:rsidR="00770DB2" w:rsidRDefault="00770DB2" w:rsidP="005372F8">
      <w:pPr>
        <w:rPr>
          <w:b/>
          <w:sz w:val="28"/>
          <w:szCs w:val="28"/>
        </w:rPr>
      </w:pPr>
    </w:p>
    <w:p w:rsidR="00770DB2" w:rsidRDefault="00770DB2" w:rsidP="005372F8">
      <w:pPr>
        <w:rPr>
          <w:b/>
          <w:sz w:val="28"/>
          <w:szCs w:val="28"/>
        </w:rPr>
      </w:pPr>
    </w:p>
    <w:p w:rsidR="00F31158" w:rsidRDefault="00D77996" w:rsidP="00770DB2">
      <w:pPr>
        <w:jc w:val="center"/>
        <w:rPr>
          <w:b/>
          <w:sz w:val="28"/>
          <w:szCs w:val="28"/>
        </w:rPr>
      </w:pPr>
      <w:r>
        <w:rPr>
          <w:b/>
          <w:noProof/>
          <w:sz w:val="28"/>
          <w:szCs w:val="28"/>
        </w:rPr>
        <w:drawing>
          <wp:inline distT="0" distB="0" distL="0" distR="0">
            <wp:extent cx="2171700" cy="1343025"/>
            <wp:effectExtent l="0" t="0" r="0" b="0"/>
            <wp:docPr id="1" name="Bild 1" descr="ETU-logg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1" descr="ETU-logga"/>
                    <pic:cNvPicPr>
                      <a:picLocks noChangeAspect="1" noChangeArrowheads="1"/>
                    </pic:cNvPicPr>
                  </pic:nvPicPr>
                  <pic:blipFill>
                    <a:blip r:embed="rId7" cstate="print"/>
                    <a:srcRect/>
                    <a:stretch>
                      <a:fillRect/>
                    </a:stretch>
                  </pic:blipFill>
                  <pic:spPr bwMode="auto">
                    <a:xfrm>
                      <a:off x="0" y="0"/>
                      <a:ext cx="2171700" cy="1343025"/>
                    </a:xfrm>
                    <a:prstGeom prst="rect">
                      <a:avLst/>
                    </a:prstGeom>
                    <a:noFill/>
                    <a:ln w="9525">
                      <a:noFill/>
                      <a:miter lim="800000"/>
                      <a:headEnd/>
                      <a:tailEnd/>
                    </a:ln>
                  </pic:spPr>
                </pic:pic>
              </a:graphicData>
            </a:graphic>
          </wp:inline>
        </w:drawing>
      </w:r>
    </w:p>
    <w:p w:rsidR="00F31158" w:rsidRDefault="00F31158" w:rsidP="005372F8">
      <w:pPr>
        <w:rPr>
          <w:b/>
          <w:sz w:val="28"/>
          <w:szCs w:val="28"/>
        </w:rPr>
      </w:pPr>
    </w:p>
    <w:p w:rsidR="00F31158" w:rsidRDefault="00F31158" w:rsidP="005372F8">
      <w:pPr>
        <w:rPr>
          <w:b/>
          <w:sz w:val="28"/>
          <w:szCs w:val="28"/>
        </w:rPr>
      </w:pPr>
    </w:p>
    <w:p w:rsidR="005372F8" w:rsidRPr="005372F8" w:rsidRDefault="005372F8">
      <w:pPr>
        <w:rPr>
          <w:b/>
        </w:rPr>
      </w:pPr>
    </w:p>
    <w:p w:rsidR="00DE4F34" w:rsidRDefault="008F7ABD" w:rsidP="00901A4A">
      <w:pPr>
        <w:jc w:val="both"/>
      </w:pPr>
      <w:r>
        <w:rPr>
          <w:noProof/>
        </w:rPr>
        <mc:AlternateContent>
          <mc:Choice Requires="wps">
            <w:drawing>
              <wp:anchor distT="0" distB="0" distL="114300" distR="114300" simplePos="0" relativeHeight="251656192" behindDoc="0" locked="0" layoutInCell="1" allowOverlap="1">
                <wp:simplePos x="0" y="0"/>
                <wp:positionH relativeFrom="column">
                  <wp:posOffset>1143000</wp:posOffset>
                </wp:positionH>
                <wp:positionV relativeFrom="paragraph">
                  <wp:posOffset>109220</wp:posOffset>
                </wp:positionV>
                <wp:extent cx="3200400" cy="4457700"/>
                <wp:effectExtent l="13970" t="10795" r="5080" b="8255"/>
                <wp:wrapNone/>
                <wp:docPr id="12"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00400" cy="44577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AA185A4" id="Rectangle 4" o:spid="_x0000_s1026" style="position:absolute;margin-left:90pt;margin-top:8.6pt;width:252pt;height:351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"/>
            </w:pict>
          </mc:Fallback>
        </mc:AlternateContent>
      </w:r>
    </w:p>
    <w:p w:rsidR="00DE4F34" w:rsidRPr="00E06AEC" w:rsidRDefault="008F7ABD" w:rsidP="00901A4A">
      <w:pPr>
        <w:jc w:val="both"/>
      </w:pPr>
      <w:r>
        <w:rPr>
          <w:noProof/>
        </w:rPr>
        <mc:AlternateContent>
          <mc:Choice Requires="wps">
            <w:drawing>
              <wp:anchor distT="0" distB="0" distL="114300" distR="114300" simplePos="0" relativeHeight="251657216" behindDoc="0" locked="0" layoutInCell="1" allowOverlap="1">
                <wp:simplePos x="0" y="0"/>
                <wp:positionH relativeFrom="column">
                  <wp:posOffset>1257300</wp:posOffset>
                </wp:positionH>
                <wp:positionV relativeFrom="paragraph">
                  <wp:posOffset>162560</wp:posOffset>
                </wp:positionV>
                <wp:extent cx="1600200" cy="457200"/>
                <wp:effectExtent l="4445" t="1270" r="0" b="0"/>
                <wp:wrapNone/>
                <wp:docPr id="11"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4572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97738" w:rsidRPr="00CD2EF3" w:rsidRDefault="00397738">
                            <w:pPr>
                              <w:rPr>
                                <w:sz w:val="16"/>
                                <w:szCs w:val="16"/>
                              </w:rPr>
                            </w:pPr>
                            <w:r w:rsidRPr="00CD2EF3">
                              <w:rPr>
                                <w:sz w:val="16"/>
                                <w:szCs w:val="16"/>
                              </w:rPr>
                              <w:t>Svenska Ishockeyförbundet</w:t>
                            </w:r>
                          </w:p>
                          <w:p w:rsidR="00397738" w:rsidRPr="00CD2EF3" w:rsidRDefault="00397738">
                            <w:pPr>
                              <w:rPr>
                                <w:sz w:val="16"/>
                                <w:szCs w:val="16"/>
                              </w:rPr>
                            </w:pPr>
                            <w:r w:rsidRPr="00CD2EF3">
                              <w:rPr>
                                <w:sz w:val="16"/>
                                <w:szCs w:val="16"/>
                              </w:rPr>
                              <w:t>Elitkurs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7" o:spid="_x0000_s1026" type="#_x0000_t202" style="position:absolute;left:0;text-align:left;margin-left:99pt;margin-top:12.8pt;width:126pt;height:36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" stroked="f">
                <v:textbox>
                  <w:txbxContent>
                    <w:p w:rsidR="00397738" w:rsidRPr="00CD2EF3" w:rsidRDefault="00397738">
                      <w:pPr>
                        <w:rPr>
                          <w:sz w:val="16"/>
                          <w:szCs w:val="16"/>
                        </w:rPr>
                      </w:pPr>
                      <w:r w:rsidRPr="00CD2EF3">
                        <w:rPr>
                          <w:sz w:val="16"/>
                          <w:szCs w:val="16"/>
                        </w:rPr>
                        <w:t>Svenska Ishockeyförbundet</w:t>
                      </w:r>
                    </w:p>
                    <w:p w:rsidR="00397738" w:rsidRPr="00CD2EF3" w:rsidRDefault="00397738">
                      <w:pPr>
                        <w:rPr>
                          <w:sz w:val="16"/>
                          <w:szCs w:val="16"/>
                        </w:rPr>
                      </w:pPr>
                      <w:r w:rsidRPr="00CD2EF3">
                        <w:rPr>
                          <w:sz w:val="16"/>
                          <w:szCs w:val="16"/>
                        </w:rPr>
                        <w:t>Elitkurs</w:t>
                      </w:r>
                    </w:p>
                  </w:txbxContent>
                </v:textbox>
              </v:shape>
            </w:pict>
          </mc:Fallback>
        </mc:AlternateContent>
      </w:r>
    </w:p>
    <w:p w:rsidR="0019698F" w:rsidRPr="00E06AEC" w:rsidRDefault="0019698F" w:rsidP="00056A18"/>
    <w:p w:rsidR="0019698F" w:rsidRPr="00E06AEC" w:rsidRDefault="0019698F" w:rsidP="00056A18"/>
    <w:p w:rsidR="0019698F" w:rsidRPr="00E06AEC" w:rsidRDefault="0019698F" w:rsidP="00056A18"/>
    <w:p w:rsidR="0019698F" w:rsidRPr="00E06AEC" w:rsidRDefault="0019698F" w:rsidP="00056A18"/>
    <w:p w:rsidR="0019698F" w:rsidRPr="00E06AEC" w:rsidRDefault="0019698F" w:rsidP="00056A18"/>
    <w:p w:rsidR="0019698F" w:rsidRPr="00E06AEC" w:rsidRDefault="0019698F" w:rsidP="00056A18"/>
    <w:p w:rsidR="0019698F" w:rsidRPr="00E06AEC" w:rsidRDefault="008F7ABD" w:rsidP="00056A18">
      <w:r>
        <w:rPr>
          <w:noProof/>
        </w:rPr>
        <mc:AlternateContent>
          <mc:Choice Requires="wps">
            <w:drawing>
              <wp:anchor distT="0" distB="0" distL="114300" distR="114300" simplePos="0" relativeHeight="251658240" behindDoc="0" locked="0" layoutInCell="1" allowOverlap="1">
                <wp:simplePos x="0" y="0"/>
                <wp:positionH relativeFrom="column">
                  <wp:posOffset>1485900</wp:posOffset>
                </wp:positionH>
                <wp:positionV relativeFrom="paragraph">
                  <wp:posOffset>79375</wp:posOffset>
                </wp:positionV>
                <wp:extent cx="2400300" cy="1143000"/>
                <wp:effectExtent l="4445" t="1905" r="0" b="0"/>
                <wp:wrapNone/>
                <wp:docPr id="10"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00300" cy="11430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97738" w:rsidRDefault="00397738" w:rsidP="0019698F">
                            <w:pPr>
                              <w:jc w:val="center"/>
                              <w:rPr>
                                <w:b/>
                              </w:rPr>
                            </w:pPr>
                          </w:p>
                          <w:p w:rsidR="00397738" w:rsidRDefault="00397738" w:rsidP="0019698F">
                            <w:pPr>
                              <w:jc w:val="center"/>
                              <w:rPr>
                                <w:b/>
                              </w:rPr>
                            </w:pPr>
                            <w:r>
                              <w:rPr>
                                <w:b/>
                              </w:rPr>
                              <w:t>Fredrik Stillman</w:t>
                            </w:r>
                          </w:p>
                          <w:p w:rsidR="00397738" w:rsidRDefault="00397738" w:rsidP="00386BFC">
                            <w:pPr>
                              <w:jc w:val="center"/>
                              <w:rPr>
                                <w:b/>
                              </w:rPr>
                            </w:pPr>
                            <w:r>
                              <w:rPr>
                                <w:b/>
                              </w:rPr>
                              <w:t>Hur görs målen i powerplay?</w:t>
                            </w:r>
                          </w:p>
                          <w:p w:rsidR="00397738" w:rsidRPr="00CD2EF3" w:rsidRDefault="00397738" w:rsidP="00386BFC">
                            <w:pPr>
                              <w:jc w:val="center"/>
                              <w:rPr>
                                <w:b/>
                              </w:rPr>
                            </w:pPr>
                            <w:r>
                              <w:rPr>
                                <w:b/>
                              </w:rPr>
                              <w:t>ETU 2015</w:t>
                            </w:r>
                          </w:p>
                          <w:p w:rsidR="00397738" w:rsidRPr="00CD2EF3" w:rsidRDefault="00397738" w:rsidP="0019698F">
                            <w:pPr>
                              <w:jc w:val="center"/>
                              <w:rPr>
                                <w:b/>
                                <w:sz w:val="20"/>
                                <w:szCs w:val="2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0" o:spid="_x0000_s1027" type="#_x0000_t202" style="position:absolute;margin-left:117pt;margin-top:6.25pt;width:189pt;height:90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" stroked="f">
                <v:textbox>
                  <w:txbxContent>
                    <w:p w:rsidR="00397738" w:rsidRDefault="00397738" w:rsidP="0019698F">
                      <w:pPr>
                        <w:jc w:val="center"/>
                        <w:rPr>
                          <w:b/>
                        </w:rPr>
                      </w:pPr>
                    </w:p>
                    <w:p w:rsidR="00397738" w:rsidRDefault="00397738" w:rsidP="0019698F">
                      <w:pPr>
                        <w:jc w:val="center"/>
                        <w:rPr>
                          <w:b/>
                        </w:rPr>
                      </w:pPr>
                      <w:r>
                        <w:rPr>
                          <w:b/>
                        </w:rPr>
                        <w:t>Fredrik Stillman</w:t>
                      </w:r>
                    </w:p>
                    <w:p w:rsidR="00397738" w:rsidRDefault="00397738" w:rsidP="00386BFC">
                      <w:pPr>
                        <w:jc w:val="center"/>
                        <w:rPr>
                          <w:b/>
                        </w:rPr>
                      </w:pPr>
                      <w:r>
                        <w:rPr>
                          <w:b/>
                        </w:rPr>
                        <w:t>Hur görs målen i powerplay?</w:t>
                      </w:r>
                    </w:p>
                    <w:p w:rsidR="00397738" w:rsidRPr="00CD2EF3" w:rsidRDefault="00397738" w:rsidP="00386BFC">
                      <w:pPr>
                        <w:jc w:val="center"/>
                        <w:rPr>
                          <w:b/>
                        </w:rPr>
                      </w:pPr>
                      <w:r>
                        <w:rPr>
                          <w:b/>
                        </w:rPr>
                        <w:t>ETU 2015</w:t>
                      </w:r>
                    </w:p>
                    <w:p w:rsidR="00397738" w:rsidRPr="00CD2EF3" w:rsidRDefault="00397738" w:rsidP="0019698F">
                      <w:pPr>
                        <w:jc w:val="center"/>
                        <w:rPr>
                          <w:b/>
                          <w:sz w:val="20"/>
                          <w:szCs w:val="20"/>
                        </w:rPr>
                      </w:pPr>
                    </w:p>
                  </w:txbxContent>
                </v:textbox>
              </v:shape>
            </w:pict>
          </mc:Fallback>
        </mc:AlternateContent>
      </w:r>
    </w:p>
    <w:p w:rsidR="0019698F" w:rsidRPr="00E06AEC" w:rsidRDefault="0019698F" w:rsidP="00056A18"/>
    <w:p w:rsidR="0019698F" w:rsidRPr="00E06AEC" w:rsidRDefault="0019698F" w:rsidP="00056A18"/>
    <w:p w:rsidR="0019698F" w:rsidRPr="00E06AEC" w:rsidRDefault="0019698F" w:rsidP="00056A18"/>
    <w:p w:rsidR="0019698F" w:rsidRPr="00E06AEC" w:rsidRDefault="0019698F" w:rsidP="00056A18"/>
    <w:p w:rsidR="0019698F" w:rsidRPr="00E06AEC" w:rsidRDefault="0019698F" w:rsidP="00056A18"/>
    <w:p w:rsidR="0019698F" w:rsidRPr="00E06AEC" w:rsidRDefault="0019698F" w:rsidP="00056A18"/>
    <w:p w:rsidR="0019698F" w:rsidRPr="00E06AEC" w:rsidRDefault="0019698F" w:rsidP="00056A18"/>
    <w:p w:rsidR="0019698F" w:rsidRPr="00E06AEC" w:rsidRDefault="0019698F" w:rsidP="00056A18"/>
    <w:p w:rsidR="0019698F" w:rsidRPr="00E06AEC" w:rsidRDefault="0019698F" w:rsidP="00056A18"/>
    <w:p w:rsidR="0019698F" w:rsidRPr="00E06AEC" w:rsidRDefault="0019698F" w:rsidP="00056A18"/>
    <w:p w:rsidR="0019698F" w:rsidRPr="00E06AEC" w:rsidRDefault="0019698F" w:rsidP="00056A18"/>
    <w:p w:rsidR="0019698F" w:rsidRPr="00E06AEC" w:rsidRDefault="0019698F" w:rsidP="00056A18"/>
    <w:p w:rsidR="0019698F" w:rsidRPr="00E06AEC" w:rsidRDefault="0019698F" w:rsidP="00056A18"/>
    <w:p w:rsidR="0019698F" w:rsidRPr="00E06AEC" w:rsidRDefault="008F7ABD" w:rsidP="00056A18">
      <w:r>
        <w:rPr>
          <w:noProof/>
        </w:rPr>
        <mc:AlternateContent>
          <mc:Choice Requires="wps">
            <w:drawing>
              <wp:anchor distT="0" distB="0" distL="114300" distR="114300" simplePos="0" relativeHeight="251659264" behindDoc="0" locked="0" layoutInCell="1" allowOverlap="1">
                <wp:simplePos x="0" y="0"/>
                <wp:positionH relativeFrom="column">
                  <wp:posOffset>2738755</wp:posOffset>
                </wp:positionH>
                <wp:positionV relativeFrom="paragraph">
                  <wp:posOffset>140335</wp:posOffset>
                </wp:positionV>
                <wp:extent cx="1490345" cy="342900"/>
                <wp:effectExtent l="0" t="1270" r="0" b="0"/>
                <wp:wrapNone/>
                <wp:docPr id="9"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0345" cy="3429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97738" w:rsidRDefault="00397738">
                            <w:pPr>
                              <w:rPr>
                                <w:sz w:val="16"/>
                                <w:szCs w:val="16"/>
                              </w:rPr>
                            </w:pPr>
                            <w:r>
                              <w:rPr>
                                <w:sz w:val="16"/>
                                <w:szCs w:val="16"/>
                              </w:rPr>
                              <w:t>Handledare: Anders Eriksén</w:t>
                            </w:r>
                          </w:p>
                          <w:p w:rsidR="00397738" w:rsidRPr="00CD2EF3" w:rsidRDefault="00397738">
                            <w:pPr>
                              <w:rPr>
                                <w:sz w:val="16"/>
                                <w:szCs w:val="16"/>
                              </w:rPr>
                            </w:pPr>
                            <w:r>
                              <w:rPr>
                                <w:sz w:val="16"/>
                                <w:szCs w:val="16"/>
                              </w:rPr>
                              <w:t>2015</w:t>
                            </w:r>
                            <w:r w:rsidRPr="00CD2EF3">
                              <w:rPr>
                                <w:sz w:val="16"/>
                                <w:szCs w:val="16"/>
                              </w:rPr>
                              <w:t>-</w:t>
                            </w:r>
                            <w:r>
                              <w:rPr>
                                <w:sz w:val="16"/>
                                <w:szCs w:val="16"/>
                              </w:rPr>
                              <w:t>04-20</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1" o:spid="_x0000_s1028" type="#_x0000_t202" style="position:absolute;margin-left:215.65pt;margin-top:11.05pt;width:117.35pt;height:2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" stroked="f">
                <v:textbox>
                  <w:txbxContent>
                    <w:p w:rsidR="00397738" w:rsidRDefault="00397738">
                      <w:pPr>
                        <w:rPr>
                          <w:sz w:val="16"/>
                          <w:szCs w:val="16"/>
                        </w:rPr>
                      </w:pPr>
                      <w:r>
                        <w:rPr>
                          <w:sz w:val="16"/>
                          <w:szCs w:val="16"/>
                        </w:rPr>
                        <w:t>Handledare: Anders Eriksén</w:t>
                      </w:r>
                    </w:p>
                    <w:p w:rsidR="00397738" w:rsidRPr="00CD2EF3" w:rsidRDefault="00397738">
                      <w:pPr>
                        <w:rPr>
                          <w:sz w:val="16"/>
                          <w:szCs w:val="16"/>
                        </w:rPr>
                      </w:pPr>
                      <w:r>
                        <w:rPr>
                          <w:sz w:val="16"/>
                          <w:szCs w:val="16"/>
                        </w:rPr>
                        <w:t>2015</w:t>
                      </w:r>
                      <w:r w:rsidRPr="00CD2EF3">
                        <w:rPr>
                          <w:sz w:val="16"/>
                          <w:szCs w:val="16"/>
                        </w:rPr>
                        <w:t>-</w:t>
                      </w:r>
                      <w:r>
                        <w:rPr>
                          <w:sz w:val="16"/>
                          <w:szCs w:val="16"/>
                        </w:rPr>
                        <w:t>04-20</w:t>
                      </w:r>
                    </w:p>
                  </w:txbxContent>
                </v:textbox>
              </v:shape>
            </w:pict>
          </mc:Fallback>
        </mc:AlternateContent>
      </w:r>
    </w:p>
    <w:p w:rsidR="0019698F" w:rsidRPr="00E06AEC" w:rsidRDefault="0019698F" w:rsidP="00056A18"/>
    <w:p w:rsidR="0019698F" w:rsidRPr="00E06AEC" w:rsidRDefault="0019698F" w:rsidP="00056A18"/>
    <w:p w:rsidR="0019698F" w:rsidRDefault="0019698F" w:rsidP="00056A18"/>
    <w:p w:rsidR="00D42B97" w:rsidRDefault="00D42B97" w:rsidP="00056A18"/>
    <w:p w:rsidR="00D42B97" w:rsidRDefault="00D42B97" w:rsidP="00056A18"/>
    <w:p w:rsidR="005A5CB7" w:rsidRDefault="005A5CB7" w:rsidP="00540ADB"/>
    <w:p w:rsidR="00085CBD" w:rsidRDefault="00085CBD" w:rsidP="00540ADB">
      <w:pPr>
        <w:rPr>
          <w:b/>
          <w:sz w:val="28"/>
          <w:szCs w:val="28"/>
        </w:rPr>
      </w:pPr>
    </w:p>
    <w:p w:rsidR="00540ADB" w:rsidRDefault="00540ADB" w:rsidP="00540ADB">
      <w:pPr>
        <w:rPr>
          <w:b/>
          <w:sz w:val="28"/>
          <w:szCs w:val="28"/>
        </w:rPr>
      </w:pPr>
      <w:r>
        <w:rPr>
          <w:b/>
          <w:sz w:val="28"/>
          <w:szCs w:val="28"/>
        </w:rPr>
        <w:t>Sammanfattning</w:t>
      </w:r>
    </w:p>
    <w:p w:rsidR="00F56A84" w:rsidRDefault="00F56A84" w:rsidP="00540ADB">
      <w:pPr>
        <w:rPr>
          <w:b/>
          <w:sz w:val="28"/>
          <w:szCs w:val="28"/>
        </w:rPr>
      </w:pPr>
    </w:p>
    <w:p w:rsidR="00F56A84" w:rsidRPr="0019698F" w:rsidRDefault="00F56A84" w:rsidP="00540ADB">
      <w:pPr>
        <w:rPr>
          <w:b/>
          <w:sz w:val="28"/>
          <w:szCs w:val="28"/>
        </w:rPr>
      </w:pPr>
    </w:p>
    <w:p w:rsidR="00F4668F" w:rsidRDefault="00BB270A" w:rsidP="00BB270A">
      <w:pPr>
        <w:jc w:val="both"/>
        <w:rPr>
          <w:color w:val="000000" w:themeColor="text1"/>
        </w:rPr>
      </w:pPr>
      <w:r>
        <w:rPr>
          <w:color w:val="000000" w:themeColor="text1"/>
        </w:rPr>
        <w:t xml:space="preserve">Min personliga uppfattning är att vi i Sverige i första hand söker lugn och ro i powerplay spelet. Det är även min övertygelse att målen kommer till när man skapar oreda genom tex direktskott skymningar, styrningar och returtagningar. Därför vill jag ta reda på hur det verkligen är. Jag är inte ute efter var i banan målen kommer till utan inriktar mig på två huvudkategorier. Den ena är </w:t>
      </w:r>
      <w:r w:rsidR="00F4668F">
        <w:rPr>
          <w:color w:val="000000" w:themeColor="text1"/>
        </w:rPr>
        <w:t>att ta puck på mål så snabbt som möjligt, skjuta så snabbt som möjligt för att skapa oreda och slå in returer. Den andra är att skapa lugn och ro, sätta upp spel och göra sin variant och då mot samlad box. Vi kan fortsättningsvis kalla dem attackspel och setupspel.</w:t>
      </w:r>
    </w:p>
    <w:p w:rsidR="00F4668F" w:rsidRDefault="00F4668F" w:rsidP="00BB270A">
      <w:pPr>
        <w:jc w:val="both"/>
        <w:rPr>
          <w:color w:val="000000" w:themeColor="text1"/>
        </w:rPr>
      </w:pPr>
      <w:r>
        <w:rPr>
          <w:color w:val="000000" w:themeColor="text1"/>
        </w:rPr>
        <w:t>Vidare har jag sex underkategorier som jag redovisar separat. Underkategorierna är direktskott, styrningar, skymning/trafik, returer och pass över centrallinjen. Jag hoppas kunna hitta en nyckel till bästa möjliga powerplay spel genom detta arbete.</w:t>
      </w:r>
    </w:p>
    <w:p w:rsidR="00B26701" w:rsidRPr="00386BFC" w:rsidRDefault="00F4668F" w:rsidP="00CC479E">
      <w:pPr>
        <w:jc w:val="both"/>
        <w:rPr>
          <w:color w:val="000000" w:themeColor="text1"/>
        </w:rPr>
      </w:pPr>
      <w:r>
        <w:rPr>
          <w:color w:val="000000" w:themeColor="text1"/>
        </w:rPr>
        <w:t>Jag har valt att granska 70 powerplay mål från SHL säsongen 2014-2015. Alla lag finns representerade i undersökningen och</w:t>
      </w:r>
      <w:r w:rsidR="00B26701">
        <w:rPr>
          <w:color w:val="000000" w:themeColor="text1"/>
        </w:rPr>
        <w:t xml:space="preserve"> materialet </w:t>
      </w:r>
      <w:r w:rsidR="00FB0CC1">
        <w:rPr>
          <w:color w:val="000000" w:themeColor="text1"/>
        </w:rPr>
        <w:t xml:space="preserve">är hämtat från SHL´s videobank. </w:t>
      </w:r>
      <w:r w:rsidR="00B26701">
        <w:rPr>
          <w:color w:val="000000" w:themeColor="text1"/>
        </w:rPr>
        <w:t xml:space="preserve">Nästan alla målen kom till efter direktskott, trafik och returer. Det verkar dock inte spela någon roll om man går på attackspel eller setupspel. </w:t>
      </w:r>
    </w:p>
    <w:p w:rsidR="00540ADB" w:rsidRPr="007F0CF3" w:rsidRDefault="00540ADB" w:rsidP="00901A4A">
      <w:pPr>
        <w:tabs>
          <w:tab w:val="left" w:pos="2127"/>
        </w:tabs>
        <w:jc w:val="both"/>
        <w:rPr>
          <w:b/>
          <w:color w:val="FF0000"/>
        </w:rPr>
      </w:pPr>
    </w:p>
    <w:p w:rsidR="00D42B97" w:rsidRDefault="00D42B97" w:rsidP="00901A4A">
      <w:pPr>
        <w:tabs>
          <w:tab w:val="left" w:pos="2127"/>
        </w:tabs>
        <w:jc w:val="both"/>
        <w:rPr>
          <w:b/>
          <w:sz w:val="28"/>
        </w:rPr>
      </w:pPr>
    </w:p>
    <w:p w:rsidR="00D42B97" w:rsidRDefault="00D42B97" w:rsidP="00901A4A">
      <w:pPr>
        <w:tabs>
          <w:tab w:val="left" w:pos="2127"/>
        </w:tabs>
        <w:jc w:val="both"/>
        <w:rPr>
          <w:b/>
          <w:sz w:val="28"/>
        </w:rPr>
      </w:pPr>
    </w:p>
    <w:p w:rsidR="00D42B97" w:rsidRDefault="00D42B97" w:rsidP="00901A4A">
      <w:pPr>
        <w:tabs>
          <w:tab w:val="left" w:pos="2127"/>
        </w:tabs>
        <w:jc w:val="both"/>
        <w:rPr>
          <w:b/>
          <w:sz w:val="28"/>
        </w:rPr>
      </w:pPr>
    </w:p>
    <w:p w:rsidR="00D42B97" w:rsidRDefault="00D42B97" w:rsidP="00901A4A">
      <w:pPr>
        <w:tabs>
          <w:tab w:val="left" w:pos="2127"/>
        </w:tabs>
        <w:jc w:val="both"/>
        <w:rPr>
          <w:b/>
          <w:sz w:val="28"/>
        </w:rPr>
      </w:pPr>
    </w:p>
    <w:p w:rsidR="00D42B97" w:rsidRDefault="00D42B97" w:rsidP="00901A4A">
      <w:pPr>
        <w:tabs>
          <w:tab w:val="left" w:pos="2127"/>
        </w:tabs>
        <w:jc w:val="both"/>
        <w:rPr>
          <w:b/>
          <w:sz w:val="28"/>
        </w:rPr>
      </w:pPr>
    </w:p>
    <w:p w:rsidR="00D42B97" w:rsidRDefault="00D42B97" w:rsidP="00901A4A">
      <w:pPr>
        <w:tabs>
          <w:tab w:val="left" w:pos="2127"/>
        </w:tabs>
        <w:jc w:val="both"/>
        <w:rPr>
          <w:b/>
          <w:sz w:val="28"/>
        </w:rPr>
      </w:pPr>
    </w:p>
    <w:p w:rsidR="00D42B97" w:rsidRDefault="00D42B97" w:rsidP="00901A4A">
      <w:pPr>
        <w:tabs>
          <w:tab w:val="left" w:pos="2127"/>
        </w:tabs>
        <w:jc w:val="both"/>
        <w:rPr>
          <w:b/>
          <w:sz w:val="28"/>
        </w:rPr>
      </w:pPr>
    </w:p>
    <w:p w:rsidR="00D42B97" w:rsidRDefault="00D42B97" w:rsidP="00901A4A">
      <w:pPr>
        <w:tabs>
          <w:tab w:val="left" w:pos="2127"/>
        </w:tabs>
        <w:jc w:val="both"/>
        <w:rPr>
          <w:b/>
          <w:sz w:val="28"/>
        </w:rPr>
      </w:pPr>
    </w:p>
    <w:p w:rsidR="00D42B97" w:rsidRDefault="00D42B97" w:rsidP="00901A4A">
      <w:pPr>
        <w:tabs>
          <w:tab w:val="left" w:pos="2127"/>
        </w:tabs>
        <w:jc w:val="both"/>
        <w:rPr>
          <w:b/>
          <w:sz w:val="28"/>
        </w:rPr>
      </w:pPr>
    </w:p>
    <w:p w:rsidR="00D42B97" w:rsidRDefault="00D42B97" w:rsidP="00901A4A">
      <w:pPr>
        <w:tabs>
          <w:tab w:val="left" w:pos="2127"/>
        </w:tabs>
        <w:jc w:val="both"/>
        <w:rPr>
          <w:b/>
          <w:sz w:val="28"/>
        </w:rPr>
      </w:pPr>
    </w:p>
    <w:p w:rsidR="00D42B97" w:rsidRDefault="00D42B97" w:rsidP="00901A4A">
      <w:pPr>
        <w:tabs>
          <w:tab w:val="left" w:pos="2127"/>
        </w:tabs>
        <w:jc w:val="both"/>
        <w:rPr>
          <w:b/>
          <w:sz w:val="28"/>
        </w:rPr>
      </w:pPr>
    </w:p>
    <w:p w:rsidR="0014610A" w:rsidRDefault="0014610A" w:rsidP="00901A4A">
      <w:pPr>
        <w:tabs>
          <w:tab w:val="left" w:pos="2127"/>
        </w:tabs>
        <w:jc w:val="both"/>
        <w:rPr>
          <w:b/>
          <w:sz w:val="28"/>
        </w:rPr>
      </w:pPr>
    </w:p>
    <w:p w:rsidR="00FB0CC1" w:rsidRDefault="00FB0CC1" w:rsidP="00901A4A">
      <w:pPr>
        <w:tabs>
          <w:tab w:val="left" w:pos="2127"/>
        </w:tabs>
        <w:jc w:val="both"/>
        <w:rPr>
          <w:b/>
          <w:sz w:val="28"/>
        </w:rPr>
      </w:pPr>
    </w:p>
    <w:p w:rsidR="005A5CB7" w:rsidRDefault="005A5CB7" w:rsidP="00901A4A">
      <w:pPr>
        <w:tabs>
          <w:tab w:val="left" w:pos="2127"/>
        </w:tabs>
        <w:jc w:val="both"/>
        <w:rPr>
          <w:b/>
          <w:sz w:val="28"/>
        </w:rPr>
      </w:pPr>
    </w:p>
    <w:p w:rsidR="005A5CB7" w:rsidRDefault="005A5CB7" w:rsidP="00901A4A">
      <w:pPr>
        <w:tabs>
          <w:tab w:val="left" w:pos="2127"/>
        </w:tabs>
        <w:jc w:val="both"/>
        <w:rPr>
          <w:b/>
          <w:sz w:val="28"/>
        </w:rPr>
      </w:pPr>
    </w:p>
    <w:p w:rsidR="005A5CB7" w:rsidRDefault="005A5CB7" w:rsidP="00901A4A">
      <w:pPr>
        <w:tabs>
          <w:tab w:val="left" w:pos="2127"/>
        </w:tabs>
        <w:jc w:val="both"/>
        <w:rPr>
          <w:b/>
          <w:sz w:val="28"/>
        </w:rPr>
      </w:pPr>
    </w:p>
    <w:p w:rsidR="005A5CB7" w:rsidRDefault="005A5CB7" w:rsidP="00901A4A">
      <w:pPr>
        <w:tabs>
          <w:tab w:val="left" w:pos="2127"/>
        </w:tabs>
        <w:jc w:val="both"/>
        <w:rPr>
          <w:b/>
          <w:sz w:val="28"/>
        </w:rPr>
      </w:pPr>
    </w:p>
    <w:p w:rsidR="005A5CB7" w:rsidRDefault="005A5CB7" w:rsidP="00901A4A">
      <w:pPr>
        <w:tabs>
          <w:tab w:val="left" w:pos="2127"/>
        </w:tabs>
        <w:jc w:val="both"/>
        <w:rPr>
          <w:b/>
          <w:sz w:val="28"/>
        </w:rPr>
      </w:pPr>
    </w:p>
    <w:p w:rsidR="005A5CB7" w:rsidRDefault="005A5CB7" w:rsidP="00901A4A">
      <w:pPr>
        <w:tabs>
          <w:tab w:val="left" w:pos="2127"/>
        </w:tabs>
        <w:jc w:val="both"/>
        <w:rPr>
          <w:b/>
          <w:sz w:val="28"/>
        </w:rPr>
      </w:pPr>
    </w:p>
    <w:p w:rsidR="005A5CB7" w:rsidRDefault="005A5CB7" w:rsidP="00901A4A">
      <w:pPr>
        <w:tabs>
          <w:tab w:val="left" w:pos="2127"/>
        </w:tabs>
        <w:jc w:val="both"/>
        <w:rPr>
          <w:b/>
          <w:sz w:val="28"/>
        </w:rPr>
      </w:pPr>
    </w:p>
    <w:p w:rsidR="005A5CB7" w:rsidRDefault="005A5CB7" w:rsidP="00901A4A">
      <w:pPr>
        <w:tabs>
          <w:tab w:val="left" w:pos="2127"/>
        </w:tabs>
        <w:jc w:val="both"/>
        <w:rPr>
          <w:b/>
          <w:sz w:val="28"/>
        </w:rPr>
      </w:pPr>
    </w:p>
    <w:p w:rsidR="005A5CB7" w:rsidRDefault="005A5CB7" w:rsidP="00901A4A">
      <w:pPr>
        <w:tabs>
          <w:tab w:val="left" w:pos="2127"/>
        </w:tabs>
        <w:jc w:val="both"/>
        <w:rPr>
          <w:b/>
          <w:sz w:val="28"/>
        </w:rPr>
      </w:pPr>
    </w:p>
    <w:p w:rsidR="005A5CB7" w:rsidRDefault="005A5CB7" w:rsidP="00901A4A">
      <w:pPr>
        <w:tabs>
          <w:tab w:val="left" w:pos="2127"/>
        </w:tabs>
        <w:jc w:val="both"/>
        <w:rPr>
          <w:b/>
          <w:sz w:val="28"/>
        </w:rPr>
      </w:pPr>
    </w:p>
    <w:p w:rsidR="005A5CB7" w:rsidRDefault="005A5CB7" w:rsidP="00901A4A">
      <w:pPr>
        <w:tabs>
          <w:tab w:val="left" w:pos="2127"/>
        </w:tabs>
        <w:jc w:val="both"/>
        <w:rPr>
          <w:b/>
          <w:sz w:val="28"/>
        </w:rPr>
      </w:pPr>
    </w:p>
    <w:p w:rsidR="005A5CB7" w:rsidRDefault="005A5CB7" w:rsidP="00901A4A">
      <w:pPr>
        <w:tabs>
          <w:tab w:val="left" w:pos="2127"/>
        </w:tabs>
        <w:jc w:val="both"/>
        <w:rPr>
          <w:b/>
          <w:sz w:val="28"/>
        </w:rPr>
      </w:pPr>
    </w:p>
    <w:p w:rsidR="005A5CB7" w:rsidRDefault="005A5CB7" w:rsidP="00901A4A">
      <w:pPr>
        <w:tabs>
          <w:tab w:val="left" w:pos="2127"/>
        </w:tabs>
        <w:jc w:val="both"/>
        <w:rPr>
          <w:b/>
          <w:sz w:val="28"/>
        </w:rPr>
      </w:pPr>
    </w:p>
    <w:p w:rsidR="005A5CB7" w:rsidRDefault="005A5CB7" w:rsidP="00901A4A">
      <w:pPr>
        <w:tabs>
          <w:tab w:val="left" w:pos="2127"/>
        </w:tabs>
        <w:jc w:val="both"/>
        <w:rPr>
          <w:b/>
          <w:sz w:val="28"/>
        </w:rPr>
      </w:pPr>
    </w:p>
    <w:p w:rsidR="005A5CB7" w:rsidRDefault="005A5CB7" w:rsidP="00901A4A">
      <w:pPr>
        <w:tabs>
          <w:tab w:val="left" w:pos="2127"/>
        </w:tabs>
        <w:jc w:val="both"/>
        <w:rPr>
          <w:b/>
          <w:sz w:val="28"/>
        </w:rPr>
      </w:pPr>
    </w:p>
    <w:p w:rsidR="005A5CB7" w:rsidRDefault="005A5CB7" w:rsidP="00901A4A">
      <w:pPr>
        <w:tabs>
          <w:tab w:val="left" w:pos="2127"/>
        </w:tabs>
        <w:jc w:val="both"/>
        <w:rPr>
          <w:b/>
          <w:sz w:val="28"/>
        </w:rPr>
      </w:pPr>
    </w:p>
    <w:p w:rsidR="00901A4A" w:rsidRDefault="00540ADB" w:rsidP="00901A4A">
      <w:pPr>
        <w:tabs>
          <w:tab w:val="left" w:pos="2127"/>
        </w:tabs>
        <w:jc w:val="both"/>
      </w:pPr>
      <w:r>
        <w:rPr>
          <w:b/>
          <w:sz w:val="28"/>
        </w:rPr>
        <w:t>Innehållsförteckning</w:t>
      </w:r>
    </w:p>
    <w:p w:rsidR="00540ADB" w:rsidRPr="007F0CF3" w:rsidRDefault="00540ADB" w:rsidP="00901A4A">
      <w:pPr>
        <w:tabs>
          <w:tab w:val="left" w:pos="2127"/>
        </w:tabs>
        <w:jc w:val="both"/>
        <w:rPr>
          <w:color w:val="FF0000"/>
        </w:rPr>
      </w:pPr>
      <w:r w:rsidRPr="007F0CF3">
        <w:rPr>
          <w:color w:val="FF0000"/>
        </w:rPr>
        <w:t>.</w:t>
      </w:r>
    </w:p>
    <w:p w:rsidR="00540ADB" w:rsidRPr="00540ADB" w:rsidRDefault="00540ADB" w:rsidP="00540ADB">
      <w:pPr>
        <w:tabs>
          <w:tab w:val="left" w:pos="2127"/>
        </w:tabs>
      </w:pPr>
    </w:p>
    <w:p w:rsidR="00540ADB" w:rsidRPr="00540ADB" w:rsidRDefault="00540ADB" w:rsidP="00540ADB">
      <w:pPr>
        <w:tabs>
          <w:tab w:val="left" w:pos="5580"/>
        </w:tabs>
      </w:pPr>
      <w:r w:rsidRPr="00540ADB">
        <w:rPr>
          <w:b/>
        </w:rPr>
        <w:t>1. Inledning</w:t>
      </w:r>
      <w:r w:rsidRPr="00540ADB">
        <w:tab/>
      </w:r>
      <w:r w:rsidRPr="00540ADB">
        <w:rPr>
          <w:b/>
        </w:rPr>
        <w:t xml:space="preserve">sid. </w:t>
      </w:r>
      <w:r w:rsidR="006F74F3">
        <w:rPr>
          <w:b/>
        </w:rPr>
        <w:t>4</w:t>
      </w:r>
    </w:p>
    <w:p w:rsidR="00540ADB" w:rsidRDefault="00540ADB" w:rsidP="00540ADB">
      <w:pPr>
        <w:tabs>
          <w:tab w:val="left" w:pos="5580"/>
        </w:tabs>
        <w:rPr>
          <w:b/>
        </w:rPr>
      </w:pPr>
    </w:p>
    <w:p w:rsidR="00540ADB" w:rsidRPr="00540ADB" w:rsidRDefault="00540ADB" w:rsidP="00540ADB">
      <w:pPr>
        <w:tabs>
          <w:tab w:val="left" w:pos="5580"/>
        </w:tabs>
      </w:pPr>
      <w:r w:rsidRPr="00540ADB">
        <w:rPr>
          <w:b/>
        </w:rPr>
        <w:t>2. Bakgrund</w:t>
      </w:r>
      <w:r w:rsidRPr="00540ADB">
        <w:tab/>
      </w:r>
      <w:r w:rsidRPr="00540ADB">
        <w:rPr>
          <w:b/>
        </w:rPr>
        <w:t xml:space="preserve">sid. </w:t>
      </w:r>
      <w:r w:rsidR="00D3074A">
        <w:rPr>
          <w:b/>
        </w:rPr>
        <w:t>5</w:t>
      </w:r>
    </w:p>
    <w:p w:rsidR="003B01AA" w:rsidRPr="00540ADB" w:rsidRDefault="003B01AA" w:rsidP="00540ADB">
      <w:pPr>
        <w:tabs>
          <w:tab w:val="left" w:pos="5580"/>
        </w:tabs>
      </w:pPr>
    </w:p>
    <w:p w:rsidR="00540ADB" w:rsidRDefault="00540ADB" w:rsidP="00540ADB">
      <w:pPr>
        <w:tabs>
          <w:tab w:val="left" w:pos="5580"/>
        </w:tabs>
        <w:rPr>
          <w:b/>
        </w:rPr>
      </w:pPr>
      <w:r w:rsidRPr="00540ADB">
        <w:rPr>
          <w:b/>
        </w:rPr>
        <w:t>3. Syfte</w:t>
      </w:r>
      <w:r>
        <w:rPr>
          <w:b/>
        </w:rPr>
        <w:tab/>
        <w:t>sid.</w:t>
      </w:r>
      <w:r w:rsidR="0014610A">
        <w:rPr>
          <w:b/>
        </w:rPr>
        <w:t xml:space="preserve"> </w:t>
      </w:r>
      <w:r w:rsidR="00F56A84">
        <w:rPr>
          <w:b/>
        </w:rPr>
        <w:t>6</w:t>
      </w:r>
    </w:p>
    <w:p w:rsidR="003B01AA" w:rsidRDefault="003B01AA" w:rsidP="00540ADB">
      <w:pPr>
        <w:tabs>
          <w:tab w:val="left" w:pos="5580"/>
        </w:tabs>
      </w:pPr>
    </w:p>
    <w:p w:rsidR="00E06AEC" w:rsidRPr="00E06AEC" w:rsidRDefault="0014610A" w:rsidP="00540ADB">
      <w:pPr>
        <w:tabs>
          <w:tab w:val="left" w:pos="5580"/>
        </w:tabs>
        <w:rPr>
          <w:b/>
        </w:rPr>
      </w:pPr>
      <w:r>
        <w:rPr>
          <w:b/>
        </w:rPr>
        <w:t>4. Metod</w:t>
      </w:r>
      <w:r>
        <w:rPr>
          <w:b/>
        </w:rPr>
        <w:tab/>
        <w:t xml:space="preserve">sid. </w:t>
      </w:r>
      <w:r w:rsidR="00F56A84">
        <w:rPr>
          <w:b/>
        </w:rPr>
        <w:t>6</w:t>
      </w:r>
    </w:p>
    <w:p w:rsidR="00E06AEC" w:rsidRDefault="0014610A" w:rsidP="00540ADB">
      <w:pPr>
        <w:tabs>
          <w:tab w:val="left" w:pos="5580"/>
        </w:tabs>
      </w:pPr>
      <w:r>
        <w:t>4.1 Urval</w:t>
      </w:r>
      <w:r>
        <w:tab/>
        <w:t xml:space="preserve">sid. </w:t>
      </w:r>
      <w:r w:rsidR="00F56A84">
        <w:t>6</w:t>
      </w:r>
    </w:p>
    <w:p w:rsidR="00E06AEC" w:rsidRDefault="00E06AEC" w:rsidP="00540ADB">
      <w:pPr>
        <w:tabs>
          <w:tab w:val="left" w:pos="5580"/>
        </w:tabs>
      </w:pPr>
    </w:p>
    <w:p w:rsidR="003B01AA" w:rsidRDefault="00A47E70" w:rsidP="00540ADB">
      <w:pPr>
        <w:tabs>
          <w:tab w:val="left" w:pos="5580"/>
        </w:tabs>
        <w:rPr>
          <w:b/>
        </w:rPr>
      </w:pPr>
      <w:r>
        <w:rPr>
          <w:b/>
        </w:rPr>
        <w:t>5</w:t>
      </w:r>
      <w:r w:rsidR="003B01AA" w:rsidRPr="003B01AA">
        <w:rPr>
          <w:b/>
        </w:rPr>
        <w:t xml:space="preserve">. </w:t>
      </w:r>
      <w:r w:rsidR="003B01AA">
        <w:rPr>
          <w:b/>
        </w:rPr>
        <w:t>Resultat</w:t>
      </w:r>
      <w:r w:rsidR="003B01AA">
        <w:rPr>
          <w:b/>
        </w:rPr>
        <w:tab/>
        <w:t>s</w:t>
      </w:r>
      <w:r w:rsidR="003B01AA" w:rsidRPr="003B01AA">
        <w:rPr>
          <w:b/>
        </w:rPr>
        <w:t>id</w:t>
      </w:r>
      <w:r w:rsidR="003B01AA">
        <w:rPr>
          <w:b/>
        </w:rPr>
        <w:t>.</w:t>
      </w:r>
      <w:r w:rsidR="0014610A">
        <w:rPr>
          <w:b/>
        </w:rPr>
        <w:t xml:space="preserve"> </w:t>
      </w:r>
      <w:r w:rsidR="00F56A84">
        <w:rPr>
          <w:b/>
        </w:rPr>
        <w:t>7</w:t>
      </w:r>
    </w:p>
    <w:p w:rsidR="003B01AA" w:rsidRDefault="003B01AA" w:rsidP="00540ADB">
      <w:pPr>
        <w:tabs>
          <w:tab w:val="left" w:pos="5580"/>
        </w:tabs>
      </w:pPr>
    </w:p>
    <w:p w:rsidR="003B01AA" w:rsidRPr="003B01AA" w:rsidRDefault="00A47E70" w:rsidP="00540ADB">
      <w:pPr>
        <w:tabs>
          <w:tab w:val="left" w:pos="5580"/>
        </w:tabs>
        <w:rPr>
          <w:b/>
        </w:rPr>
      </w:pPr>
      <w:r>
        <w:rPr>
          <w:b/>
        </w:rPr>
        <w:t>6</w:t>
      </w:r>
      <w:r w:rsidR="0014610A">
        <w:rPr>
          <w:b/>
        </w:rPr>
        <w:t>. Diskussion</w:t>
      </w:r>
      <w:r w:rsidR="0014610A">
        <w:rPr>
          <w:b/>
        </w:rPr>
        <w:tab/>
        <w:t xml:space="preserve">sid. </w:t>
      </w:r>
      <w:r w:rsidR="00F56A84">
        <w:rPr>
          <w:b/>
        </w:rPr>
        <w:t>9</w:t>
      </w:r>
    </w:p>
    <w:p w:rsidR="00E06AEC" w:rsidRDefault="00E06AEC" w:rsidP="00540ADB">
      <w:pPr>
        <w:tabs>
          <w:tab w:val="left" w:pos="5580"/>
        </w:tabs>
      </w:pPr>
    </w:p>
    <w:p w:rsidR="00CC479E" w:rsidRDefault="00805F03" w:rsidP="00540ADB">
      <w:pPr>
        <w:tabs>
          <w:tab w:val="left" w:pos="5580"/>
        </w:tabs>
        <w:rPr>
          <w:b/>
        </w:rPr>
      </w:pPr>
      <w:r>
        <w:rPr>
          <w:b/>
        </w:rPr>
        <w:t>Referenslista</w:t>
      </w:r>
      <w:r w:rsidR="0014610A">
        <w:rPr>
          <w:b/>
        </w:rPr>
        <w:t xml:space="preserve">                                                                       sid. </w:t>
      </w:r>
      <w:r w:rsidR="00F56A84">
        <w:rPr>
          <w:b/>
        </w:rPr>
        <w:t>11</w:t>
      </w:r>
    </w:p>
    <w:p w:rsidR="00D42B97" w:rsidRDefault="00D42B97" w:rsidP="00540ADB">
      <w:pPr>
        <w:tabs>
          <w:tab w:val="left" w:pos="5580"/>
        </w:tabs>
        <w:rPr>
          <w:b/>
        </w:rPr>
      </w:pPr>
    </w:p>
    <w:p w:rsidR="00D42B97" w:rsidRDefault="00D42B97" w:rsidP="00540ADB">
      <w:pPr>
        <w:tabs>
          <w:tab w:val="left" w:pos="5580"/>
        </w:tabs>
        <w:rPr>
          <w:b/>
        </w:rPr>
      </w:pPr>
    </w:p>
    <w:p w:rsidR="00D42B97" w:rsidRDefault="00D42B97" w:rsidP="00540ADB">
      <w:pPr>
        <w:tabs>
          <w:tab w:val="left" w:pos="5580"/>
        </w:tabs>
        <w:rPr>
          <w:b/>
        </w:rPr>
      </w:pPr>
    </w:p>
    <w:p w:rsidR="00D42B97" w:rsidRDefault="00D42B97" w:rsidP="00540ADB">
      <w:pPr>
        <w:tabs>
          <w:tab w:val="left" w:pos="5580"/>
        </w:tabs>
        <w:rPr>
          <w:b/>
        </w:rPr>
      </w:pPr>
    </w:p>
    <w:p w:rsidR="000B3564" w:rsidRPr="00805F03" w:rsidRDefault="000B3564" w:rsidP="00540ADB">
      <w:pPr>
        <w:tabs>
          <w:tab w:val="left" w:pos="5580"/>
        </w:tabs>
        <w:rPr>
          <w:b/>
        </w:rPr>
      </w:pPr>
    </w:p>
    <w:p w:rsidR="00FF05B9" w:rsidRDefault="00FF05B9" w:rsidP="00E30989">
      <w:pPr>
        <w:tabs>
          <w:tab w:val="left" w:pos="2127"/>
        </w:tabs>
        <w:rPr>
          <w:b/>
          <w:sz w:val="28"/>
        </w:rPr>
      </w:pPr>
    </w:p>
    <w:p w:rsidR="00FF05B9" w:rsidRDefault="00FF05B9" w:rsidP="00E30989">
      <w:pPr>
        <w:tabs>
          <w:tab w:val="left" w:pos="2127"/>
        </w:tabs>
        <w:rPr>
          <w:b/>
          <w:sz w:val="28"/>
        </w:rPr>
      </w:pPr>
    </w:p>
    <w:p w:rsidR="00FF05B9" w:rsidRDefault="00FF05B9" w:rsidP="00E30989">
      <w:pPr>
        <w:tabs>
          <w:tab w:val="left" w:pos="2127"/>
        </w:tabs>
        <w:rPr>
          <w:b/>
          <w:sz w:val="28"/>
        </w:rPr>
      </w:pPr>
    </w:p>
    <w:p w:rsidR="00FF05B9" w:rsidRDefault="00FF05B9" w:rsidP="00E30989">
      <w:pPr>
        <w:tabs>
          <w:tab w:val="left" w:pos="2127"/>
        </w:tabs>
        <w:rPr>
          <w:b/>
          <w:sz w:val="28"/>
        </w:rPr>
      </w:pPr>
    </w:p>
    <w:p w:rsidR="00FF05B9" w:rsidRDefault="00FF05B9" w:rsidP="00E30989">
      <w:pPr>
        <w:tabs>
          <w:tab w:val="left" w:pos="2127"/>
        </w:tabs>
        <w:rPr>
          <w:b/>
          <w:sz w:val="28"/>
        </w:rPr>
      </w:pPr>
    </w:p>
    <w:p w:rsidR="00FF05B9" w:rsidRDefault="00FF05B9" w:rsidP="00E30989">
      <w:pPr>
        <w:tabs>
          <w:tab w:val="left" w:pos="2127"/>
        </w:tabs>
        <w:rPr>
          <w:b/>
          <w:sz w:val="28"/>
        </w:rPr>
      </w:pPr>
    </w:p>
    <w:p w:rsidR="00FF05B9" w:rsidRDefault="00FF05B9" w:rsidP="00E30989">
      <w:pPr>
        <w:tabs>
          <w:tab w:val="left" w:pos="2127"/>
        </w:tabs>
        <w:rPr>
          <w:b/>
          <w:sz w:val="28"/>
        </w:rPr>
      </w:pPr>
    </w:p>
    <w:p w:rsidR="00FF05B9" w:rsidRDefault="00FF05B9" w:rsidP="00E30989">
      <w:pPr>
        <w:tabs>
          <w:tab w:val="left" w:pos="2127"/>
        </w:tabs>
        <w:rPr>
          <w:b/>
          <w:sz w:val="28"/>
        </w:rPr>
      </w:pPr>
    </w:p>
    <w:p w:rsidR="00FF05B9" w:rsidRDefault="00FF05B9" w:rsidP="00E30989">
      <w:pPr>
        <w:tabs>
          <w:tab w:val="left" w:pos="2127"/>
        </w:tabs>
        <w:rPr>
          <w:b/>
          <w:sz w:val="28"/>
        </w:rPr>
      </w:pPr>
    </w:p>
    <w:p w:rsidR="00FF05B9" w:rsidRDefault="00FF05B9" w:rsidP="00E30989">
      <w:pPr>
        <w:tabs>
          <w:tab w:val="left" w:pos="2127"/>
        </w:tabs>
        <w:rPr>
          <w:b/>
          <w:sz w:val="28"/>
        </w:rPr>
      </w:pPr>
    </w:p>
    <w:p w:rsidR="00FF05B9" w:rsidRDefault="00FF05B9" w:rsidP="00E30989">
      <w:pPr>
        <w:tabs>
          <w:tab w:val="left" w:pos="2127"/>
        </w:tabs>
        <w:rPr>
          <w:b/>
          <w:sz w:val="28"/>
        </w:rPr>
      </w:pPr>
    </w:p>
    <w:p w:rsidR="00FF05B9" w:rsidRDefault="00FF05B9" w:rsidP="00E30989">
      <w:pPr>
        <w:tabs>
          <w:tab w:val="left" w:pos="2127"/>
        </w:tabs>
        <w:rPr>
          <w:b/>
          <w:sz w:val="28"/>
        </w:rPr>
      </w:pPr>
    </w:p>
    <w:p w:rsidR="00FF05B9" w:rsidRDefault="00FF05B9" w:rsidP="00E30989">
      <w:pPr>
        <w:tabs>
          <w:tab w:val="left" w:pos="2127"/>
        </w:tabs>
        <w:rPr>
          <w:b/>
          <w:sz w:val="28"/>
        </w:rPr>
      </w:pPr>
    </w:p>
    <w:p w:rsidR="00FF05B9" w:rsidRDefault="00FF05B9" w:rsidP="00E30989">
      <w:pPr>
        <w:tabs>
          <w:tab w:val="left" w:pos="2127"/>
        </w:tabs>
        <w:rPr>
          <w:b/>
          <w:sz w:val="28"/>
        </w:rPr>
      </w:pPr>
    </w:p>
    <w:p w:rsidR="00FF05B9" w:rsidRDefault="00FF05B9" w:rsidP="00E30989">
      <w:pPr>
        <w:tabs>
          <w:tab w:val="left" w:pos="2127"/>
        </w:tabs>
        <w:rPr>
          <w:b/>
          <w:sz w:val="28"/>
        </w:rPr>
      </w:pPr>
    </w:p>
    <w:p w:rsidR="00FF05B9" w:rsidRDefault="00FF05B9" w:rsidP="00E30989">
      <w:pPr>
        <w:tabs>
          <w:tab w:val="left" w:pos="2127"/>
        </w:tabs>
        <w:rPr>
          <w:b/>
          <w:sz w:val="28"/>
        </w:rPr>
      </w:pPr>
    </w:p>
    <w:p w:rsidR="00FF05B9" w:rsidRDefault="00FF05B9" w:rsidP="00E30989">
      <w:pPr>
        <w:tabs>
          <w:tab w:val="left" w:pos="2127"/>
        </w:tabs>
        <w:rPr>
          <w:b/>
          <w:sz w:val="28"/>
        </w:rPr>
      </w:pPr>
    </w:p>
    <w:p w:rsidR="00FF05B9" w:rsidRDefault="00FF05B9" w:rsidP="00E30989">
      <w:pPr>
        <w:tabs>
          <w:tab w:val="left" w:pos="2127"/>
        </w:tabs>
        <w:rPr>
          <w:b/>
          <w:sz w:val="28"/>
        </w:rPr>
      </w:pPr>
    </w:p>
    <w:p w:rsidR="00FF05B9" w:rsidRDefault="00FF05B9" w:rsidP="00E30989">
      <w:pPr>
        <w:tabs>
          <w:tab w:val="left" w:pos="2127"/>
        </w:tabs>
        <w:rPr>
          <w:b/>
          <w:sz w:val="28"/>
        </w:rPr>
      </w:pPr>
    </w:p>
    <w:p w:rsidR="00FF05B9" w:rsidRDefault="00FF05B9" w:rsidP="00E30989">
      <w:pPr>
        <w:tabs>
          <w:tab w:val="left" w:pos="2127"/>
        </w:tabs>
        <w:rPr>
          <w:b/>
          <w:sz w:val="28"/>
        </w:rPr>
      </w:pPr>
    </w:p>
    <w:p w:rsidR="00FF05B9" w:rsidRDefault="00FF05B9" w:rsidP="00E30989">
      <w:pPr>
        <w:tabs>
          <w:tab w:val="left" w:pos="2127"/>
        </w:tabs>
        <w:rPr>
          <w:b/>
          <w:sz w:val="28"/>
        </w:rPr>
      </w:pPr>
    </w:p>
    <w:p w:rsidR="00DA2F4D" w:rsidRDefault="00DA2F4D" w:rsidP="00E30989">
      <w:pPr>
        <w:tabs>
          <w:tab w:val="left" w:pos="2127"/>
        </w:tabs>
        <w:rPr>
          <w:b/>
          <w:sz w:val="28"/>
        </w:rPr>
      </w:pPr>
    </w:p>
    <w:p w:rsidR="00DA2F4D" w:rsidRDefault="00DA2F4D" w:rsidP="00E30989">
      <w:pPr>
        <w:tabs>
          <w:tab w:val="left" w:pos="2127"/>
        </w:tabs>
        <w:rPr>
          <w:b/>
          <w:sz w:val="28"/>
        </w:rPr>
      </w:pPr>
    </w:p>
    <w:p w:rsidR="00540ADB" w:rsidRDefault="00540ADB" w:rsidP="00E30989">
      <w:pPr>
        <w:tabs>
          <w:tab w:val="left" w:pos="2127"/>
        </w:tabs>
        <w:rPr>
          <w:b/>
          <w:sz w:val="28"/>
        </w:rPr>
      </w:pPr>
      <w:r w:rsidRPr="0024428A">
        <w:rPr>
          <w:b/>
          <w:sz w:val="28"/>
        </w:rPr>
        <w:t xml:space="preserve">1. Inledning </w:t>
      </w:r>
    </w:p>
    <w:p w:rsidR="00B71EAD" w:rsidRDefault="00B71EAD" w:rsidP="00E30989">
      <w:pPr>
        <w:tabs>
          <w:tab w:val="left" w:pos="2127"/>
        </w:tabs>
        <w:rPr>
          <w:b/>
          <w:sz w:val="28"/>
        </w:rPr>
      </w:pPr>
    </w:p>
    <w:p w:rsidR="005D1067" w:rsidRDefault="005D1067" w:rsidP="00805F03">
      <w:pPr>
        <w:jc w:val="both"/>
      </w:pPr>
      <w:r>
        <w:t xml:space="preserve">Spelet ishockey har förändrat sig mycket genom åren. Alla moment i ishockeyn har blivit mer utstuderade. Tidigare hade man en samling före match där enkla riktlinjer drogs upp och så spelade man matchen. Eventuell uppföljning hade man dagen efter, när alla hade jobbat klart för dagen, i samband med träning. </w:t>
      </w:r>
      <w:r w:rsidR="00DA2F4D">
        <w:t>M</w:t>
      </w:r>
      <w:r>
        <w:t>an tränade och spelade på</w:t>
      </w:r>
      <w:r w:rsidR="00DA2F4D">
        <w:t>,</w:t>
      </w:r>
      <w:r>
        <w:t xml:space="preserve"> och tog det som det kom.</w:t>
      </w:r>
    </w:p>
    <w:p w:rsidR="005D1067" w:rsidRDefault="005D1067" w:rsidP="00805F03">
      <w:pPr>
        <w:jc w:val="both"/>
      </w:pPr>
    </w:p>
    <w:p w:rsidR="005D1067" w:rsidRDefault="005D1067" w:rsidP="005D1067">
      <w:pPr>
        <w:jc w:val="both"/>
      </w:pPr>
      <w:r>
        <w:t xml:space="preserve">Nu är SHL lagens organisationer heltidsproffs. Alla är starka, snabba och uthålliga. Tempot har drivits upp </w:t>
      </w:r>
      <w:r w:rsidR="008D7B1F">
        <w:t xml:space="preserve">och </w:t>
      </w:r>
      <w:r>
        <w:t>man är medve</w:t>
      </w:r>
      <w:r w:rsidR="008D7B1F">
        <w:t>ten</w:t>
      </w:r>
      <w:r>
        <w:t xml:space="preserve"> i varje situation på banan. Klubbarna har speciella personer anställda för att ta hand om målvakter, backar och forwards. Man är taktiskt drivna och vet vad man kan vänta sig av motståndaren i alla lägen.</w:t>
      </w:r>
    </w:p>
    <w:p w:rsidR="005D1067" w:rsidRDefault="005D1067" w:rsidP="00805F03">
      <w:pPr>
        <w:jc w:val="both"/>
      </w:pPr>
    </w:p>
    <w:p w:rsidR="00DA2F4D" w:rsidRDefault="008D7B1F" w:rsidP="00805F03">
      <w:pPr>
        <w:jc w:val="both"/>
      </w:pPr>
      <w:r>
        <w:t xml:space="preserve">När vi skriver </w:t>
      </w:r>
      <w:r w:rsidR="00E30989">
        <w:t>2015 är alla elitlag bra organiserade</w:t>
      </w:r>
      <w:r>
        <w:t>. Man har, utöver ovan nämnda is</w:t>
      </w:r>
      <w:r w:rsidR="00DA2F4D">
        <w:t xml:space="preserve"> </w:t>
      </w:r>
      <w:r>
        <w:t>tränare, även fys</w:t>
      </w:r>
      <w:r w:rsidR="00DA2F4D">
        <w:t xml:space="preserve"> </w:t>
      </w:r>
      <w:r>
        <w:t>tränare, sjukgymnaster, massörer och läkare på lönelistan. Sist men inte minst har man en videocoach. Han jobbar med videoanalys med allt från försvarsspel</w:t>
      </w:r>
      <w:r w:rsidR="00E30989">
        <w:t xml:space="preserve"> </w:t>
      </w:r>
      <w:r>
        <w:t xml:space="preserve">till individuell teknik. Lagen är jämna och det är små marginaler som avgör matcherna. Det som fäller avgörandet i många matcher är spelet i numerärt överläge även kallat powerplay. Detta spelas med fem spelare mot motståndarens fyra eller tre spelare, men även här är det svårt att göra mål. 2015 behövdes det i snitt 5 powerplay tillfällen för att göra ett mål. </w:t>
      </w:r>
      <w:r w:rsidR="00DA2F4D">
        <w:t>Detta beror på att man vet vad motståndaren försöker göra och så försvarar man sig därefter. Så det gäller alltså</w:t>
      </w:r>
      <w:r w:rsidR="00924FAD">
        <w:t xml:space="preserve"> att överraska motståndaren. </w:t>
      </w:r>
    </w:p>
    <w:p w:rsidR="00053AB3" w:rsidRDefault="00DA2F4D" w:rsidP="00805F03">
      <w:pPr>
        <w:jc w:val="both"/>
      </w:pPr>
      <w:r>
        <w:t>Hur gör man då det? Det är inte lätt när motståndaren genom sin v</w:t>
      </w:r>
      <w:r w:rsidR="002F14D5">
        <w:t>ideocoach kartlägger alla spel, som</w:t>
      </w:r>
      <w:r>
        <w:t xml:space="preserve"> tex powerplay. M</w:t>
      </w:r>
      <w:r w:rsidR="00924FAD">
        <w:t>in känsla är att vi i Sverige drar ner på tempot och spelar för att få lugn och ro i anfallszon, istället för tvärtom, gå på flygande avslut och/eller kom</w:t>
      </w:r>
      <w:r w:rsidR="00386BFC">
        <w:t>ma</w:t>
      </w:r>
      <w:r w:rsidR="00924FAD">
        <w:t xml:space="preserve"> till avslut så snabbt som möjligt</w:t>
      </w:r>
      <w:r w:rsidR="00386BFC">
        <w:t>.</w:t>
      </w:r>
      <w:r w:rsidR="00053AB3">
        <w:t xml:space="preserve"> </w:t>
      </w:r>
    </w:p>
    <w:p w:rsidR="00CC479E" w:rsidRDefault="00CC479E" w:rsidP="00805F03">
      <w:pPr>
        <w:jc w:val="both"/>
      </w:pPr>
      <w:r>
        <w:t>Görs målen efter skott eller görs de efter snygga passningar? Eller kanske finns det ett annat svar som kan hjälpa oss i Sverige att göra fler mål i numerärt överläge?</w:t>
      </w:r>
      <w:r w:rsidR="00DA2F4D">
        <w:t xml:space="preserve"> Kanske är min känsla och övertygelse fel? Jag tänker göra ett försök att reda ut hur det ligger till. </w:t>
      </w:r>
    </w:p>
    <w:p w:rsidR="00B26701" w:rsidRDefault="00B26701" w:rsidP="00805F03">
      <w:pPr>
        <w:jc w:val="both"/>
      </w:pPr>
    </w:p>
    <w:p w:rsidR="00805F03" w:rsidRDefault="00805F03" w:rsidP="00805F03">
      <w:pPr>
        <w:jc w:val="both"/>
      </w:pPr>
    </w:p>
    <w:p w:rsidR="00805F03" w:rsidRPr="00575183" w:rsidRDefault="00805F03" w:rsidP="00805F03">
      <w:pPr>
        <w:jc w:val="both"/>
        <w:rPr>
          <w:color w:val="000000" w:themeColor="text1"/>
        </w:rPr>
      </w:pPr>
    </w:p>
    <w:p w:rsidR="00DA2F4D" w:rsidRDefault="00DA2F4D" w:rsidP="00056A18">
      <w:pPr>
        <w:tabs>
          <w:tab w:val="left" w:pos="3969"/>
        </w:tabs>
        <w:rPr>
          <w:b/>
          <w:color w:val="000000" w:themeColor="text1"/>
          <w:sz w:val="28"/>
        </w:rPr>
      </w:pPr>
    </w:p>
    <w:p w:rsidR="00DA2F4D" w:rsidRDefault="00DA2F4D" w:rsidP="00056A18">
      <w:pPr>
        <w:tabs>
          <w:tab w:val="left" w:pos="3969"/>
        </w:tabs>
        <w:rPr>
          <w:b/>
          <w:color w:val="000000" w:themeColor="text1"/>
          <w:sz w:val="28"/>
        </w:rPr>
      </w:pPr>
    </w:p>
    <w:p w:rsidR="00DA2F4D" w:rsidRDefault="00DA2F4D" w:rsidP="00056A18">
      <w:pPr>
        <w:tabs>
          <w:tab w:val="left" w:pos="3969"/>
        </w:tabs>
        <w:rPr>
          <w:b/>
          <w:color w:val="000000" w:themeColor="text1"/>
          <w:sz w:val="28"/>
        </w:rPr>
      </w:pPr>
    </w:p>
    <w:p w:rsidR="00DA2F4D" w:rsidRDefault="00DA2F4D" w:rsidP="00056A18">
      <w:pPr>
        <w:tabs>
          <w:tab w:val="left" w:pos="3969"/>
        </w:tabs>
        <w:rPr>
          <w:b/>
          <w:color w:val="000000" w:themeColor="text1"/>
          <w:sz w:val="28"/>
        </w:rPr>
      </w:pPr>
    </w:p>
    <w:p w:rsidR="00DA2F4D" w:rsidRDefault="00DA2F4D" w:rsidP="00056A18">
      <w:pPr>
        <w:tabs>
          <w:tab w:val="left" w:pos="3969"/>
        </w:tabs>
        <w:rPr>
          <w:b/>
          <w:color w:val="000000" w:themeColor="text1"/>
          <w:sz w:val="28"/>
        </w:rPr>
      </w:pPr>
    </w:p>
    <w:p w:rsidR="00DA2F4D" w:rsidRDefault="00DA2F4D" w:rsidP="00056A18">
      <w:pPr>
        <w:tabs>
          <w:tab w:val="left" w:pos="3969"/>
        </w:tabs>
        <w:rPr>
          <w:b/>
          <w:color w:val="000000" w:themeColor="text1"/>
          <w:sz w:val="28"/>
        </w:rPr>
      </w:pPr>
    </w:p>
    <w:p w:rsidR="00DA2F4D" w:rsidRDefault="00DA2F4D" w:rsidP="00056A18">
      <w:pPr>
        <w:tabs>
          <w:tab w:val="left" w:pos="3969"/>
        </w:tabs>
        <w:rPr>
          <w:b/>
          <w:color w:val="000000" w:themeColor="text1"/>
          <w:sz w:val="28"/>
        </w:rPr>
      </w:pPr>
    </w:p>
    <w:p w:rsidR="00DA2F4D" w:rsidRDefault="00DA2F4D" w:rsidP="00056A18">
      <w:pPr>
        <w:tabs>
          <w:tab w:val="left" w:pos="3969"/>
        </w:tabs>
        <w:rPr>
          <w:b/>
          <w:color w:val="000000" w:themeColor="text1"/>
          <w:sz w:val="28"/>
        </w:rPr>
      </w:pPr>
    </w:p>
    <w:p w:rsidR="00DA2F4D" w:rsidRDefault="00DA2F4D" w:rsidP="00056A18">
      <w:pPr>
        <w:tabs>
          <w:tab w:val="left" w:pos="3969"/>
        </w:tabs>
        <w:rPr>
          <w:b/>
          <w:color w:val="000000" w:themeColor="text1"/>
          <w:sz w:val="28"/>
        </w:rPr>
      </w:pPr>
    </w:p>
    <w:p w:rsidR="00DA2F4D" w:rsidRDefault="00DA2F4D" w:rsidP="00056A18">
      <w:pPr>
        <w:tabs>
          <w:tab w:val="left" w:pos="3969"/>
        </w:tabs>
        <w:rPr>
          <w:b/>
          <w:color w:val="000000" w:themeColor="text1"/>
          <w:sz w:val="28"/>
        </w:rPr>
      </w:pPr>
    </w:p>
    <w:p w:rsidR="00DA2F4D" w:rsidRDefault="00DA2F4D" w:rsidP="00056A18">
      <w:pPr>
        <w:tabs>
          <w:tab w:val="left" w:pos="3969"/>
        </w:tabs>
        <w:rPr>
          <w:b/>
          <w:color w:val="000000" w:themeColor="text1"/>
          <w:sz w:val="28"/>
        </w:rPr>
      </w:pPr>
    </w:p>
    <w:p w:rsidR="00DA2F4D" w:rsidRDefault="00DA2F4D" w:rsidP="00056A18">
      <w:pPr>
        <w:tabs>
          <w:tab w:val="left" w:pos="3969"/>
        </w:tabs>
        <w:rPr>
          <w:b/>
          <w:color w:val="000000" w:themeColor="text1"/>
          <w:sz w:val="28"/>
        </w:rPr>
      </w:pPr>
    </w:p>
    <w:p w:rsidR="00DA2F4D" w:rsidRDefault="00DA2F4D" w:rsidP="00056A18">
      <w:pPr>
        <w:tabs>
          <w:tab w:val="left" w:pos="3969"/>
        </w:tabs>
        <w:rPr>
          <w:b/>
          <w:color w:val="000000" w:themeColor="text1"/>
          <w:sz w:val="28"/>
        </w:rPr>
      </w:pPr>
    </w:p>
    <w:p w:rsidR="00DA2F4D" w:rsidRDefault="00DA2F4D" w:rsidP="00056A18">
      <w:pPr>
        <w:tabs>
          <w:tab w:val="left" w:pos="3969"/>
        </w:tabs>
        <w:rPr>
          <w:b/>
          <w:color w:val="000000" w:themeColor="text1"/>
          <w:sz w:val="28"/>
        </w:rPr>
      </w:pPr>
    </w:p>
    <w:p w:rsidR="00DA2F4D" w:rsidRDefault="00DA2F4D" w:rsidP="00056A18">
      <w:pPr>
        <w:tabs>
          <w:tab w:val="left" w:pos="3969"/>
        </w:tabs>
        <w:rPr>
          <w:b/>
          <w:color w:val="000000" w:themeColor="text1"/>
          <w:sz w:val="28"/>
        </w:rPr>
      </w:pPr>
    </w:p>
    <w:p w:rsidR="00DA2F4D" w:rsidRDefault="00DA2F4D" w:rsidP="00056A18">
      <w:pPr>
        <w:tabs>
          <w:tab w:val="left" w:pos="3969"/>
        </w:tabs>
        <w:rPr>
          <w:b/>
          <w:color w:val="000000" w:themeColor="text1"/>
          <w:sz w:val="28"/>
        </w:rPr>
      </w:pPr>
    </w:p>
    <w:p w:rsidR="00DA2F4D" w:rsidRDefault="00DA2F4D" w:rsidP="00056A18">
      <w:pPr>
        <w:tabs>
          <w:tab w:val="left" w:pos="3969"/>
        </w:tabs>
        <w:rPr>
          <w:b/>
          <w:color w:val="000000" w:themeColor="text1"/>
          <w:sz w:val="28"/>
        </w:rPr>
      </w:pPr>
    </w:p>
    <w:p w:rsidR="00056A18" w:rsidRPr="00575183" w:rsidRDefault="00056A18" w:rsidP="00056A18">
      <w:pPr>
        <w:tabs>
          <w:tab w:val="left" w:pos="3969"/>
        </w:tabs>
        <w:rPr>
          <w:b/>
          <w:color w:val="000000" w:themeColor="text1"/>
          <w:sz w:val="28"/>
        </w:rPr>
      </w:pPr>
      <w:r w:rsidRPr="00575183">
        <w:rPr>
          <w:b/>
          <w:color w:val="000000" w:themeColor="text1"/>
          <w:sz w:val="28"/>
        </w:rPr>
        <w:t>2. Bakgrund</w:t>
      </w:r>
    </w:p>
    <w:p w:rsidR="00901A4A" w:rsidRPr="00575183" w:rsidRDefault="00901A4A" w:rsidP="00901A4A">
      <w:pPr>
        <w:tabs>
          <w:tab w:val="left" w:pos="3969"/>
        </w:tabs>
        <w:jc w:val="both"/>
        <w:rPr>
          <w:b/>
          <w:color w:val="000000" w:themeColor="text1"/>
        </w:rPr>
      </w:pPr>
    </w:p>
    <w:p w:rsidR="00C91F3F" w:rsidRDefault="00D27C55" w:rsidP="00901A4A">
      <w:pPr>
        <w:jc w:val="both"/>
        <w:rPr>
          <w:color w:val="000000" w:themeColor="text1"/>
        </w:rPr>
      </w:pPr>
      <w:r>
        <w:rPr>
          <w:color w:val="000000" w:themeColor="text1"/>
        </w:rPr>
        <w:t xml:space="preserve">Det blir allt svårare att göra mål i ishockey. SHL lagen har utvecklat sina organisationer med personal för varje lagdel. På senare år har alla klubbar lagt till både målvaktstränare och videocoach i ledaruppställningen. Detta innebär att målvaktspelet blivit mera kartlagt och alla eventuella "hål" hos målvakterna har täpps till. </w:t>
      </w:r>
      <w:r w:rsidR="00C91F3F">
        <w:rPr>
          <w:color w:val="000000" w:themeColor="text1"/>
        </w:rPr>
        <w:t xml:space="preserve">Dessutom är videocoachens inträde i ishockey ett sätt att utveckla spelet och då inte minst försvarsspelet. Man vet numera i princip allt om alla i alla situationer. </w:t>
      </w:r>
    </w:p>
    <w:p w:rsidR="00C91F3F" w:rsidRDefault="00C91F3F" w:rsidP="00901A4A">
      <w:pPr>
        <w:jc w:val="both"/>
        <w:rPr>
          <w:color w:val="000000" w:themeColor="text1"/>
        </w:rPr>
      </w:pPr>
    </w:p>
    <w:p w:rsidR="00C91F3F" w:rsidRDefault="00C91F3F" w:rsidP="00901A4A">
      <w:pPr>
        <w:jc w:val="both"/>
        <w:rPr>
          <w:color w:val="000000" w:themeColor="text1"/>
        </w:rPr>
      </w:pPr>
      <w:r>
        <w:rPr>
          <w:color w:val="000000" w:themeColor="text1"/>
        </w:rPr>
        <w:t>Det är populärt att tala om att specialteams eller spelet i powerplay är viktigt för att kunna avgöra matcher. Men även här, med stöd av resonemang i stycket ovan, är det mycket svårt att få pucken i nät.</w:t>
      </w:r>
    </w:p>
    <w:p w:rsidR="00C91F3F" w:rsidRDefault="00C91F3F" w:rsidP="00901A4A">
      <w:pPr>
        <w:jc w:val="both"/>
        <w:rPr>
          <w:color w:val="000000" w:themeColor="text1"/>
        </w:rPr>
      </w:pPr>
    </w:p>
    <w:p w:rsidR="00B71EAD" w:rsidRDefault="002F14D5" w:rsidP="00901A4A">
      <w:pPr>
        <w:jc w:val="both"/>
        <w:rPr>
          <w:color w:val="000000" w:themeColor="text1"/>
        </w:rPr>
      </w:pPr>
      <w:r>
        <w:rPr>
          <w:color w:val="000000" w:themeColor="text1"/>
        </w:rPr>
        <w:t>Spelet i numerärt överläge har förändrats mycket genom åren. Förr möttes man av en passiv box där man hade stora möjligheter att spela på det sätt man tränat. Nu är, som sagt, alla väldigt taktiskt drivna och väntar inte på att laget i numerärt överläge ska sätta i gång sitt spel.</w:t>
      </w:r>
      <w:r w:rsidR="00B71EAD">
        <w:rPr>
          <w:color w:val="000000" w:themeColor="text1"/>
        </w:rPr>
        <w:t xml:space="preserve"> De flesta lag stressar hårt i boxen och ger inte spelförande den tid som man kanske önskar sig för att sätta upp sitt favoritspel. Detta tillsammans med att forwards är väldigt bra att ligga i skottlinje och täcka skott innan de kommer fram till mål gör att det är svårt att göra mål i powerplay. </w:t>
      </w:r>
    </w:p>
    <w:p w:rsidR="00B6618C" w:rsidRDefault="00B6618C" w:rsidP="00901A4A">
      <w:pPr>
        <w:jc w:val="both"/>
        <w:rPr>
          <w:color w:val="000000" w:themeColor="text1"/>
        </w:rPr>
      </w:pPr>
    </w:p>
    <w:p w:rsidR="00B6618C" w:rsidRPr="00F41849" w:rsidRDefault="00B6618C" w:rsidP="00B6618C">
      <w:pPr>
        <w:jc w:val="both"/>
        <w:rPr>
          <w:color w:val="000000" w:themeColor="text1"/>
        </w:rPr>
      </w:pPr>
      <w:r>
        <w:rPr>
          <w:color w:val="000000" w:themeColor="text1"/>
        </w:rPr>
        <w:t xml:space="preserve">Med hänsyn till tidigare förda resonemang så är min uppfattning att så snart man söker lugn och ro i powerplay spelet så blir man uppäten av en aggressiv box med resultatet att pucken hamnar i den egna försvarszonen. Min </w:t>
      </w:r>
      <w:r w:rsidRPr="00575183">
        <w:rPr>
          <w:color w:val="000000" w:themeColor="text1"/>
        </w:rPr>
        <w:t>övertygelse att målen görs när det skjuts (och då gärna direkt), skyms och ska</w:t>
      </w:r>
      <w:r>
        <w:rPr>
          <w:color w:val="000000" w:themeColor="text1"/>
        </w:rPr>
        <w:t>pa</w:t>
      </w:r>
      <w:r w:rsidRPr="00575183">
        <w:rPr>
          <w:color w:val="000000" w:themeColor="text1"/>
        </w:rPr>
        <w:t>s</w:t>
      </w:r>
      <w:r w:rsidRPr="00F41849">
        <w:rPr>
          <w:color w:val="000000" w:themeColor="text1"/>
        </w:rPr>
        <w:t xml:space="preserve"> allmän oreda i försvaret. Det stör mig i mitt dagliga arbete att vi "fördriver" tiden för motståndarna genom att spela runt och fast oss i powerplay. Därför ska jag försöka reda ut hur det verkligen är.</w:t>
      </w:r>
      <w:r>
        <w:rPr>
          <w:color w:val="000000" w:themeColor="text1"/>
        </w:rPr>
        <w:t xml:space="preserve"> </w:t>
      </w:r>
    </w:p>
    <w:p w:rsidR="00B6618C" w:rsidRDefault="00B6618C" w:rsidP="00901A4A">
      <w:pPr>
        <w:jc w:val="both"/>
        <w:rPr>
          <w:color w:val="000000" w:themeColor="text1"/>
        </w:rPr>
      </w:pPr>
    </w:p>
    <w:p w:rsidR="00B71EAD" w:rsidRDefault="00B71EAD" w:rsidP="00901A4A">
      <w:pPr>
        <w:jc w:val="both"/>
        <w:rPr>
          <w:color w:val="000000" w:themeColor="text1"/>
        </w:rPr>
      </w:pPr>
    </w:p>
    <w:p w:rsidR="00F41849" w:rsidRDefault="00B717D5" w:rsidP="00901A4A">
      <w:pPr>
        <w:jc w:val="both"/>
        <w:rPr>
          <w:color w:val="000000" w:themeColor="text1"/>
        </w:rPr>
      </w:pPr>
      <w:r w:rsidRPr="00575183">
        <w:rPr>
          <w:color w:val="000000" w:themeColor="text1"/>
        </w:rPr>
        <w:t>SHL säsongen 2014-2015 gjordes de</w:t>
      </w:r>
      <w:r w:rsidR="00324749" w:rsidRPr="00575183">
        <w:rPr>
          <w:color w:val="000000" w:themeColor="text1"/>
        </w:rPr>
        <w:t>t totalt 375</w:t>
      </w:r>
      <w:r w:rsidRPr="00575183">
        <w:rPr>
          <w:color w:val="000000" w:themeColor="text1"/>
        </w:rPr>
        <w:t xml:space="preserve"> mål i powerplay. Det bästa laget i denna spelform noterades för 40 mål på 192 försök. Detta ger en procentsats på 20.83%. Det sämsta laget no</w:t>
      </w:r>
      <w:r w:rsidR="008B5A5E" w:rsidRPr="00575183">
        <w:rPr>
          <w:color w:val="000000" w:themeColor="text1"/>
        </w:rPr>
        <w:t xml:space="preserve">terades för </w:t>
      </w:r>
      <w:r w:rsidRPr="00575183">
        <w:rPr>
          <w:color w:val="000000" w:themeColor="text1"/>
        </w:rPr>
        <w:t xml:space="preserve">17 mål på 177 försök vilket gav 9,6%. </w:t>
      </w:r>
      <w:r w:rsidR="00324749" w:rsidRPr="00575183">
        <w:rPr>
          <w:color w:val="000000" w:themeColor="text1"/>
        </w:rPr>
        <w:t xml:space="preserve">Man brukar prata om att ett lag ska över 20% i powerplay effektivitet för att vara bra. 2014-2015 var det endast två lag som kom över 20%. Genomsnittvärdet i SHL är 17,69%. Det betyder att lagen </w:t>
      </w:r>
      <w:r w:rsidR="008B5A5E" w:rsidRPr="00575183">
        <w:rPr>
          <w:color w:val="000000" w:themeColor="text1"/>
        </w:rPr>
        <w:t xml:space="preserve">i snitt </w:t>
      </w:r>
      <w:r w:rsidR="00324749" w:rsidRPr="00575183">
        <w:rPr>
          <w:color w:val="000000" w:themeColor="text1"/>
        </w:rPr>
        <w:t xml:space="preserve">behöver över 5 powerplay tillfällen för att göra mål. Min uppfattning är att det borde kunna göras flera mål. </w:t>
      </w:r>
    </w:p>
    <w:p w:rsidR="00B6618C" w:rsidRDefault="00B6618C" w:rsidP="00901A4A">
      <w:pPr>
        <w:jc w:val="both"/>
        <w:rPr>
          <w:color w:val="000000" w:themeColor="text1"/>
        </w:rPr>
      </w:pPr>
    </w:p>
    <w:p w:rsidR="00B6618C" w:rsidRPr="00575183" w:rsidRDefault="00B6618C" w:rsidP="00901A4A">
      <w:pPr>
        <w:jc w:val="both"/>
        <w:rPr>
          <w:color w:val="000000" w:themeColor="text1"/>
        </w:rPr>
      </w:pPr>
      <w:r>
        <w:rPr>
          <w:color w:val="000000" w:themeColor="text1"/>
        </w:rPr>
        <w:t xml:space="preserve">Tittar vi bakåt under de 16 senaste Elitserie/SHL säsongerna så ligger snittet i powerplay strax under 15%. </w:t>
      </w:r>
      <w:r w:rsidR="00D27C55">
        <w:rPr>
          <w:color w:val="000000" w:themeColor="text1"/>
        </w:rPr>
        <w:t>T</w:t>
      </w:r>
      <w:r>
        <w:rPr>
          <w:color w:val="000000" w:themeColor="text1"/>
        </w:rPr>
        <w:t>endensen är att från</w:t>
      </w:r>
      <w:r w:rsidR="00D27C55">
        <w:rPr>
          <w:color w:val="000000" w:themeColor="text1"/>
        </w:rPr>
        <w:t xml:space="preserve"> </w:t>
      </w:r>
      <w:r>
        <w:rPr>
          <w:color w:val="000000" w:themeColor="text1"/>
        </w:rPr>
        <w:t xml:space="preserve">2005-2006 så gick powerplay procenten över 17% för första gången och nådde högsta noteringen förra säsongen 2013-2014 med strax över 19%. Faktum är att powerplay procenten endast varit lägre en säsong 2012-2013 sedan 2006 än denna just nu avslutade säsongen 2014-2015. </w:t>
      </w:r>
    </w:p>
    <w:p w:rsidR="00F41849" w:rsidRPr="00575183" w:rsidRDefault="00F41849" w:rsidP="00901A4A">
      <w:pPr>
        <w:jc w:val="both"/>
        <w:rPr>
          <w:color w:val="000000" w:themeColor="text1"/>
        </w:rPr>
      </w:pPr>
    </w:p>
    <w:p w:rsidR="00575183" w:rsidRDefault="00575183" w:rsidP="00056A18">
      <w:pPr>
        <w:rPr>
          <w:color w:val="000000" w:themeColor="text1"/>
        </w:rPr>
      </w:pPr>
    </w:p>
    <w:p w:rsidR="00D27C55" w:rsidRDefault="00D27C55" w:rsidP="00056A18">
      <w:pPr>
        <w:rPr>
          <w:color w:val="000000" w:themeColor="text1"/>
        </w:rPr>
      </w:pPr>
    </w:p>
    <w:p w:rsidR="00D27C55" w:rsidRDefault="00D27C55" w:rsidP="00056A18">
      <w:pPr>
        <w:rPr>
          <w:color w:val="000000" w:themeColor="text1"/>
        </w:rPr>
      </w:pPr>
    </w:p>
    <w:p w:rsidR="00D27C55" w:rsidRDefault="00D27C55" w:rsidP="00056A18">
      <w:pPr>
        <w:rPr>
          <w:color w:val="000000" w:themeColor="text1"/>
        </w:rPr>
      </w:pPr>
    </w:p>
    <w:p w:rsidR="00C91F3F" w:rsidRDefault="00C91F3F" w:rsidP="00056A18">
      <w:pPr>
        <w:rPr>
          <w:b/>
          <w:sz w:val="28"/>
        </w:rPr>
      </w:pPr>
    </w:p>
    <w:p w:rsidR="00056A18" w:rsidRPr="0024428A" w:rsidRDefault="00104F02" w:rsidP="00056A18">
      <w:pPr>
        <w:rPr>
          <w:b/>
          <w:sz w:val="28"/>
        </w:rPr>
      </w:pPr>
      <w:r w:rsidRPr="0024428A">
        <w:rPr>
          <w:b/>
          <w:sz w:val="28"/>
        </w:rPr>
        <w:lastRenderedPageBreak/>
        <w:t>3. S</w:t>
      </w:r>
      <w:r w:rsidR="00056A18" w:rsidRPr="0024428A">
        <w:rPr>
          <w:b/>
          <w:sz w:val="28"/>
        </w:rPr>
        <w:t xml:space="preserve">yfte och frågeställning  </w:t>
      </w:r>
    </w:p>
    <w:p w:rsidR="00901A4A" w:rsidRPr="00901A4A" w:rsidRDefault="00901A4A" w:rsidP="00056A18"/>
    <w:p w:rsidR="00C8438C" w:rsidRPr="00C8438C" w:rsidRDefault="00386BFC" w:rsidP="00901A4A">
      <w:pPr>
        <w:jc w:val="both"/>
      </w:pPr>
      <w:r w:rsidRPr="00064993">
        <w:rPr>
          <w:color w:val="000000" w:themeColor="text1"/>
        </w:rPr>
        <w:t>S</w:t>
      </w:r>
      <w:r w:rsidR="00F41849" w:rsidRPr="00064993">
        <w:rPr>
          <w:color w:val="000000" w:themeColor="text1"/>
        </w:rPr>
        <w:t xml:space="preserve">yftet är att ta reda på hur man gör målen i powerplay. </w:t>
      </w:r>
      <w:r w:rsidR="00064993" w:rsidRPr="00064993">
        <w:rPr>
          <w:color w:val="000000" w:themeColor="text1"/>
        </w:rPr>
        <w:t xml:space="preserve">Jag vill reda ut om målen görs efter kontrollerat setup spel eller om de kommer till efter snabb attack mot mål. Jag är även intresserad av </w:t>
      </w:r>
      <w:r w:rsidR="00FB0CC1">
        <w:rPr>
          <w:color w:val="000000" w:themeColor="text1"/>
        </w:rPr>
        <w:t>vilka typer av mål som görs.</w:t>
      </w:r>
    </w:p>
    <w:p w:rsidR="00056A18" w:rsidRDefault="00056A18" w:rsidP="00056A18">
      <w:pPr>
        <w:rPr>
          <w:b/>
          <w:sz w:val="22"/>
        </w:rPr>
      </w:pPr>
    </w:p>
    <w:p w:rsidR="00D42B97" w:rsidRDefault="00D42B97" w:rsidP="00056A18">
      <w:pPr>
        <w:rPr>
          <w:b/>
          <w:sz w:val="22"/>
        </w:rPr>
      </w:pPr>
    </w:p>
    <w:p w:rsidR="00397738" w:rsidRPr="0024428A" w:rsidRDefault="00397738" w:rsidP="00056A18">
      <w:pPr>
        <w:rPr>
          <w:b/>
          <w:sz w:val="22"/>
        </w:rPr>
      </w:pPr>
    </w:p>
    <w:p w:rsidR="00D42B97" w:rsidRDefault="00D42B97" w:rsidP="00056A18">
      <w:pPr>
        <w:rPr>
          <w:b/>
          <w:sz w:val="28"/>
        </w:rPr>
      </w:pPr>
    </w:p>
    <w:p w:rsidR="00056A18" w:rsidRPr="0024428A" w:rsidRDefault="00104F02" w:rsidP="00056A18">
      <w:pPr>
        <w:rPr>
          <w:b/>
          <w:sz w:val="28"/>
        </w:rPr>
      </w:pPr>
      <w:r w:rsidRPr="0024428A">
        <w:rPr>
          <w:b/>
          <w:sz w:val="28"/>
        </w:rPr>
        <w:t>4. M</w:t>
      </w:r>
      <w:r w:rsidR="00056A18" w:rsidRPr="0024428A">
        <w:rPr>
          <w:b/>
          <w:sz w:val="28"/>
        </w:rPr>
        <w:t xml:space="preserve">etod </w:t>
      </w:r>
    </w:p>
    <w:p w:rsidR="00901A4A" w:rsidRDefault="00901A4A" w:rsidP="00056A18">
      <w:pPr>
        <w:rPr>
          <w:sz w:val="22"/>
        </w:rPr>
      </w:pPr>
    </w:p>
    <w:p w:rsidR="00C91F3F" w:rsidRDefault="00F25645" w:rsidP="00901A4A">
      <w:pPr>
        <w:jc w:val="both"/>
        <w:rPr>
          <w:color w:val="000000" w:themeColor="text1"/>
        </w:rPr>
      </w:pPr>
      <w:r>
        <w:rPr>
          <w:color w:val="000000" w:themeColor="text1"/>
        </w:rPr>
        <w:t xml:space="preserve">Jag har </w:t>
      </w:r>
      <w:r w:rsidR="00E5741C">
        <w:rPr>
          <w:color w:val="000000" w:themeColor="text1"/>
        </w:rPr>
        <w:t>gjort en kvantitativ undersökning och granskar</w:t>
      </w:r>
      <w:r>
        <w:rPr>
          <w:color w:val="000000" w:themeColor="text1"/>
        </w:rPr>
        <w:t xml:space="preserve"> 70 powerplay mål från SHL säsongen 2014-2015. </w:t>
      </w:r>
      <w:r w:rsidR="00B71EAD">
        <w:rPr>
          <w:color w:val="000000" w:themeColor="text1"/>
        </w:rPr>
        <w:t xml:space="preserve">Jag har använt mig av två huvudkategorier och </w:t>
      </w:r>
      <w:r w:rsidR="00397738">
        <w:rPr>
          <w:color w:val="000000" w:themeColor="text1"/>
        </w:rPr>
        <w:t xml:space="preserve">fem underkategorier. Huvudkategorierna är setupspel och attackspel. Med setupspel menar jag att man tar sig in i anfallszon med puck kontroll och skapar lugn och ro i tex ett hörn för att sen göra sina förflyttningar och komma till skott av något slag. Med attack spel avses att man spelar från läget och tar sig och puck till snabbaste vägen till mål och skapar oreda i försvaret. Eftersom man är en man mer kan man då utnyttja den fördelen i exempelvis returtagningar. </w:t>
      </w:r>
    </w:p>
    <w:p w:rsidR="00C91F3F" w:rsidRDefault="00C91F3F" w:rsidP="00901A4A">
      <w:pPr>
        <w:jc w:val="both"/>
        <w:rPr>
          <w:color w:val="000000" w:themeColor="text1"/>
        </w:rPr>
      </w:pPr>
    </w:p>
    <w:p w:rsidR="00397738" w:rsidRDefault="00397738" w:rsidP="00901A4A">
      <w:pPr>
        <w:jc w:val="both"/>
        <w:rPr>
          <w:color w:val="000000" w:themeColor="text1"/>
        </w:rPr>
      </w:pPr>
      <w:r>
        <w:rPr>
          <w:color w:val="000000" w:themeColor="text1"/>
        </w:rPr>
        <w:t xml:space="preserve">Målen kommer således att granskas utifrån dessa två kategorier huvudsakligen. </w:t>
      </w:r>
    </w:p>
    <w:p w:rsidR="00397738" w:rsidRDefault="00397738" w:rsidP="00901A4A">
      <w:pPr>
        <w:jc w:val="both"/>
        <w:rPr>
          <w:color w:val="000000" w:themeColor="text1"/>
        </w:rPr>
      </w:pPr>
      <w:r>
        <w:rPr>
          <w:color w:val="000000" w:themeColor="text1"/>
        </w:rPr>
        <w:t>Vidare kommer jag att titta på fem underkategorier som är, direktskott, styrning, skymning/trafik, retur och pass över centrallinje. Respektive kategori kommer att redovisas separat.</w:t>
      </w:r>
    </w:p>
    <w:p w:rsidR="00397738" w:rsidRDefault="00397738" w:rsidP="00901A4A">
      <w:pPr>
        <w:jc w:val="both"/>
        <w:rPr>
          <w:color w:val="000000" w:themeColor="text1"/>
        </w:rPr>
      </w:pPr>
    </w:p>
    <w:p w:rsidR="00E5741C" w:rsidRPr="00E5741C" w:rsidRDefault="00F25645" w:rsidP="00901A4A">
      <w:pPr>
        <w:jc w:val="both"/>
        <w:rPr>
          <w:color w:val="FF0000"/>
        </w:rPr>
      </w:pPr>
      <w:r>
        <w:rPr>
          <w:color w:val="000000" w:themeColor="text1"/>
        </w:rPr>
        <w:t xml:space="preserve">Alla lag finns representerade i undersökningen och materialet är hämtat från SHL´s videobank. Ett problem i redovisningsarbetet var  att flera av målen </w:t>
      </w:r>
      <w:r w:rsidR="00E5741C">
        <w:rPr>
          <w:color w:val="000000" w:themeColor="text1"/>
        </w:rPr>
        <w:t>blev</w:t>
      </w:r>
      <w:r>
        <w:rPr>
          <w:color w:val="000000" w:themeColor="text1"/>
        </w:rPr>
        <w:t xml:space="preserve"> en kombination av </w:t>
      </w:r>
      <w:r w:rsidR="00E5741C">
        <w:rPr>
          <w:color w:val="000000" w:themeColor="text1"/>
        </w:rPr>
        <w:t>olika</w:t>
      </w:r>
      <w:r>
        <w:rPr>
          <w:color w:val="000000" w:themeColor="text1"/>
        </w:rPr>
        <w:t xml:space="preserve"> underkategorier.</w:t>
      </w:r>
      <w:r w:rsidR="00064993">
        <w:rPr>
          <w:color w:val="000000" w:themeColor="text1"/>
        </w:rPr>
        <w:t xml:space="preserve"> </w:t>
      </w:r>
      <w:r w:rsidR="00E5741C" w:rsidRPr="00064993">
        <w:rPr>
          <w:color w:val="000000" w:themeColor="text1"/>
        </w:rPr>
        <w:t>Antal la</w:t>
      </w:r>
      <w:r w:rsidR="00064993" w:rsidRPr="00064993">
        <w:rPr>
          <w:color w:val="000000" w:themeColor="text1"/>
        </w:rPr>
        <w:t>g är också överrepresenterade oc</w:t>
      </w:r>
      <w:r w:rsidR="00E5741C" w:rsidRPr="00064993">
        <w:rPr>
          <w:color w:val="000000" w:themeColor="text1"/>
        </w:rPr>
        <w:t>h därför skull</w:t>
      </w:r>
      <w:r w:rsidR="007C3F06">
        <w:rPr>
          <w:color w:val="000000" w:themeColor="text1"/>
        </w:rPr>
        <w:t>e</w:t>
      </w:r>
      <w:r w:rsidR="00E5741C" w:rsidRPr="00064993">
        <w:rPr>
          <w:color w:val="000000" w:themeColor="text1"/>
        </w:rPr>
        <w:t xml:space="preserve"> undersökningens reliabilitet och validitet öka med fler antal mål granskade</w:t>
      </w:r>
      <w:r w:rsidR="00E5741C">
        <w:rPr>
          <w:color w:val="FF0000"/>
        </w:rPr>
        <w:t>.</w:t>
      </w:r>
    </w:p>
    <w:p w:rsidR="00D42B97" w:rsidRDefault="00D42B97" w:rsidP="00901A4A">
      <w:pPr>
        <w:jc w:val="both"/>
        <w:rPr>
          <w:color w:val="000000" w:themeColor="text1"/>
        </w:rPr>
      </w:pPr>
    </w:p>
    <w:p w:rsidR="00D42B97" w:rsidRDefault="00D42B97" w:rsidP="00901A4A">
      <w:pPr>
        <w:jc w:val="both"/>
        <w:rPr>
          <w:b/>
        </w:rPr>
      </w:pPr>
    </w:p>
    <w:p w:rsidR="006C342E" w:rsidRDefault="006C342E" w:rsidP="00901A4A">
      <w:pPr>
        <w:jc w:val="both"/>
        <w:rPr>
          <w:b/>
        </w:rPr>
      </w:pPr>
    </w:p>
    <w:p w:rsidR="00B6618C" w:rsidRDefault="00B6618C" w:rsidP="00901A4A">
      <w:pPr>
        <w:jc w:val="both"/>
        <w:rPr>
          <w:b/>
        </w:rPr>
      </w:pPr>
    </w:p>
    <w:p w:rsidR="00B6618C" w:rsidRDefault="00B6618C" w:rsidP="00901A4A">
      <w:pPr>
        <w:jc w:val="both"/>
        <w:rPr>
          <w:b/>
        </w:rPr>
      </w:pPr>
    </w:p>
    <w:p w:rsidR="00901A4A" w:rsidRPr="00901A4A" w:rsidRDefault="00C00242" w:rsidP="00901A4A">
      <w:pPr>
        <w:jc w:val="both"/>
      </w:pPr>
      <w:r w:rsidRPr="00901A4A">
        <w:rPr>
          <w:b/>
        </w:rPr>
        <w:t>4.1</w:t>
      </w:r>
      <w:r w:rsidR="00056A18" w:rsidRPr="00901A4A">
        <w:rPr>
          <w:b/>
        </w:rPr>
        <w:t xml:space="preserve"> Urval</w:t>
      </w:r>
    </w:p>
    <w:p w:rsidR="00F25645" w:rsidRPr="00064993" w:rsidRDefault="00F25645" w:rsidP="00901A4A">
      <w:pPr>
        <w:jc w:val="both"/>
        <w:rPr>
          <w:color w:val="000000" w:themeColor="text1"/>
        </w:rPr>
      </w:pPr>
      <w:r w:rsidRPr="00064993">
        <w:rPr>
          <w:color w:val="000000" w:themeColor="text1"/>
        </w:rPr>
        <w:t>Eftersom jag är verksam i SHL har jag valt material från just SHL. Detta för att kunna utveckla mitt dagliga arbete. Alla klipp är från säsongen 2014-2015 och alla lag finns representerade i undersökningen.</w:t>
      </w:r>
      <w:r w:rsidR="00E5741C" w:rsidRPr="00064993">
        <w:rPr>
          <w:color w:val="000000" w:themeColor="text1"/>
        </w:rPr>
        <w:t xml:space="preserve"> Dock är några något överrepresenterade.</w:t>
      </w:r>
    </w:p>
    <w:p w:rsidR="00E5741C" w:rsidRDefault="00E5741C" w:rsidP="00901A4A">
      <w:pPr>
        <w:jc w:val="both"/>
        <w:rPr>
          <w:color w:val="000000" w:themeColor="text1"/>
        </w:rPr>
      </w:pPr>
    </w:p>
    <w:p w:rsidR="00F25645" w:rsidRDefault="00F25645" w:rsidP="00901A4A">
      <w:pPr>
        <w:jc w:val="both"/>
        <w:rPr>
          <w:color w:val="000000" w:themeColor="text1"/>
        </w:rPr>
      </w:pPr>
    </w:p>
    <w:p w:rsidR="00D42B97" w:rsidRDefault="00D42B97" w:rsidP="00901A4A">
      <w:pPr>
        <w:jc w:val="both"/>
        <w:rPr>
          <w:b/>
          <w:sz w:val="28"/>
        </w:rPr>
      </w:pPr>
    </w:p>
    <w:p w:rsidR="006F655C" w:rsidRDefault="006F655C" w:rsidP="00901A4A">
      <w:pPr>
        <w:jc w:val="both"/>
        <w:rPr>
          <w:b/>
          <w:sz w:val="28"/>
        </w:rPr>
      </w:pPr>
    </w:p>
    <w:p w:rsidR="006F655C" w:rsidRDefault="006F655C" w:rsidP="00901A4A">
      <w:pPr>
        <w:jc w:val="both"/>
        <w:rPr>
          <w:b/>
          <w:sz w:val="28"/>
        </w:rPr>
      </w:pPr>
    </w:p>
    <w:p w:rsidR="006F655C" w:rsidRDefault="006F655C" w:rsidP="00901A4A">
      <w:pPr>
        <w:jc w:val="both"/>
        <w:rPr>
          <w:b/>
          <w:sz w:val="28"/>
        </w:rPr>
      </w:pPr>
    </w:p>
    <w:p w:rsidR="006F655C" w:rsidRDefault="006F655C" w:rsidP="00901A4A">
      <w:pPr>
        <w:jc w:val="both"/>
        <w:rPr>
          <w:b/>
          <w:sz w:val="28"/>
        </w:rPr>
      </w:pPr>
    </w:p>
    <w:p w:rsidR="006F655C" w:rsidRDefault="006F655C" w:rsidP="00901A4A">
      <w:pPr>
        <w:jc w:val="both"/>
        <w:rPr>
          <w:b/>
          <w:sz w:val="28"/>
        </w:rPr>
      </w:pPr>
    </w:p>
    <w:p w:rsidR="006F655C" w:rsidRDefault="006F655C" w:rsidP="00901A4A">
      <w:pPr>
        <w:jc w:val="both"/>
        <w:rPr>
          <w:b/>
          <w:sz w:val="28"/>
        </w:rPr>
      </w:pPr>
    </w:p>
    <w:p w:rsidR="00F56A84" w:rsidRDefault="00F56A84" w:rsidP="00901A4A">
      <w:pPr>
        <w:jc w:val="both"/>
        <w:rPr>
          <w:b/>
          <w:sz w:val="28"/>
        </w:rPr>
      </w:pPr>
    </w:p>
    <w:p w:rsidR="00085CBD" w:rsidRDefault="00085CBD" w:rsidP="00901A4A">
      <w:pPr>
        <w:jc w:val="both"/>
        <w:rPr>
          <w:b/>
          <w:sz w:val="28"/>
        </w:rPr>
      </w:pPr>
    </w:p>
    <w:p w:rsidR="00085CBD" w:rsidRDefault="00085CBD" w:rsidP="00901A4A">
      <w:pPr>
        <w:jc w:val="both"/>
        <w:rPr>
          <w:b/>
          <w:sz w:val="28"/>
        </w:rPr>
      </w:pPr>
    </w:p>
    <w:p w:rsidR="00C00242" w:rsidRPr="00805F03" w:rsidRDefault="00DE4F34" w:rsidP="00901A4A">
      <w:pPr>
        <w:jc w:val="both"/>
      </w:pPr>
      <w:r>
        <w:rPr>
          <w:b/>
          <w:sz w:val="28"/>
        </w:rPr>
        <w:lastRenderedPageBreak/>
        <w:t>5</w:t>
      </w:r>
      <w:r w:rsidR="00056A18" w:rsidRPr="0024428A">
        <w:rPr>
          <w:b/>
          <w:sz w:val="28"/>
        </w:rPr>
        <w:t>. Resultat</w:t>
      </w:r>
      <w:r w:rsidR="00056A18" w:rsidRPr="0024428A">
        <w:rPr>
          <w:b/>
        </w:rPr>
        <w:t xml:space="preserve"> </w:t>
      </w:r>
    </w:p>
    <w:p w:rsidR="00056A18" w:rsidRPr="00E91179" w:rsidRDefault="00056A18" w:rsidP="00901A4A">
      <w:pPr>
        <w:jc w:val="both"/>
      </w:pPr>
    </w:p>
    <w:p w:rsidR="00C21A07" w:rsidRPr="005F22D1" w:rsidRDefault="00C21A07" w:rsidP="00901A4A">
      <w:pPr>
        <w:jc w:val="both"/>
        <w:rPr>
          <w:color w:val="000000" w:themeColor="text1"/>
        </w:rPr>
      </w:pPr>
      <w:r w:rsidRPr="005F22D1">
        <w:rPr>
          <w:color w:val="000000" w:themeColor="text1"/>
        </w:rPr>
        <w:t>Av de 70 mål jag granskat blev utfallet enligt följande.</w:t>
      </w:r>
    </w:p>
    <w:p w:rsidR="00C21A07" w:rsidRPr="005F22D1" w:rsidRDefault="00C21A07" w:rsidP="00901A4A">
      <w:pPr>
        <w:jc w:val="both"/>
        <w:rPr>
          <w:color w:val="000000" w:themeColor="text1"/>
        </w:rPr>
      </w:pPr>
    </w:p>
    <w:p w:rsidR="00C21A07" w:rsidRPr="005F22D1" w:rsidRDefault="005F22D1" w:rsidP="00901A4A">
      <w:pPr>
        <w:jc w:val="both"/>
        <w:rPr>
          <w:color w:val="000000" w:themeColor="text1"/>
        </w:rPr>
      </w:pPr>
      <w:r>
        <w:rPr>
          <w:color w:val="000000" w:themeColor="text1"/>
        </w:rPr>
        <w:t>H</w:t>
      </w:r>
      <w:r w:rsidR="00C21A07" w:rsidRPr="005F22D1">
        <w:rPr>
          <w:color w:val="000000" w:themeColor="text1"/>
        </w:rPr>
        <w:t>uvudkategorierna fördelade de sig helt lika.</w:t>
      </w:r>
    </w:p>
    <w:p w:rsidR="00C21A07" w:rsidRDefault="005F22D1" w:rsidP="00901A4A">
      <w:pPr>
        <w:jc w:val="both"/>
        <w:rPr>
          <w:color w:val="000000" w:themeColor="text1"/>
        </w:rPr>
      </w:pPr>
      <w:r w:rsidRPr="005F22D1">
        <w:rPr>
          <w:color w:val="000000" w:themeColor="text1"/>
        </w:rPr>
        <w:t>I a</w:t>
      </w:r>
      <w:r w:rsidR="00C21A07" w:rsidRPr="005F22D1">
        <w:rPr>
          <w:color w:val="000000" w:themeColor="text1"/>
        </w:rPr>
        <w:t>ttack spel</w:t>
      </w:r>
      <w:r>
        <w:rPr>
          <w:color w:val="000000" w:themeColor="text1"/>
        </w:rPr>
        <w:t xml:space="preserve">et </w:t>
      </w:r>
      <w:r w:rsidRPr="005F22D1">
        <w:rPr>
          <w:color w:val="000000" w:themeColor="text1"/>
        </w:rPr>
        <w:t>gjordes</w:t>
      </w:r>
      <w:r w:rsidR="00C21A07" w:rsidRPr="005F22D1">
        <w:rPr>
          <w:color w:val="000000" w:themeColor="text1"/>
        </w:rPr>
        <w:t xml:space="preserve"> 35 </w:t>
      </w:r>
      <w:r w:rsidRPr="005F22D1">
        <w:rPr>
          <w:color w:val="000000" w:themeColor="text1"/>
        </w:rPr>
        <w:t xml:space="preserve">mål och i </w:t>
      </w:r>
      <w:r w:rsidR="00C21A07" w:rsidRPr="005F22D1">
        <w:rPr>
          <w:color w:val="000000" w:themeColor="text1"/>
        </w:rPr>
        <w:t>setup spel</w:t>
      </w:r>
      <w:r w:rsidRPr="005F22D1">
        <w:rPr>
          <w:color w:val="000000" w:themeColor="text1"/>
        </w:rPr>
        <w:t>et</w:t>
      </w:r>
      <w:r w:rsidR="00C21A07" w:rsidRPr="005F22D1">
        <w:rPr>
          <w:color w:val="000000" w:themeColor="text1"/>
        </w:rPr>
        <w:t xml:space="preserve"> 35 st.</w:t>
      </w:r>
    </w:p>
    <w:p w:rsidR="005F22D1" w:rsidRPr="005F22D1" w:rsidRDefault="005F22D1" w:rsidP="00901A4A">
      <w:pPr>
        <w:jc w:val="both"/>
        <w:rPr>
          <w:color w:val="000000" w:themeColor="text1"/>
        </w:rPr>
      </w:pPr>
    </w:p>
    <w:p w:rsidR="00C21A07" w:rsidRPr="005F22D1" w:rsidRDefault="00C21A07" w:rsidP="00901A4A">
      <w:pPr>
        <w:jc w:val="both"/>
        <w:rPr>
          <w:color w:val="000000" w:themeColor="text1"/>
        </w:rPr>
      </w:pPr>
      <w:r w:rsidRPr="005F22D1">
        <w:rPr>
          <w:color w:val="000000" w:themeColor="text1"/>
        </w:rPr>
        <w:t xml:space="preserve">I underkategorierna </w:t>
      </w:r>
      <w:r w:rsidR="005F22D1" w:rsidRPr="005F22D1">
        <w:rPr>
          <w:color w:val="000000" w:themeColor="text1"/>
        </w:rPr>
        <w:t>kom målen till genom</w:t>
      </w:r>
      <w:r w:rsidRPr="005F22D1">
        <w:rPr>
          <w:color w:val="000000" w:themeColor="text1"/>
        </w:rPr>
        <w:t>:</w:t>
      </w:r>
    </w:p>
    <w:p w:rsidR="00C21A07" w:rsidRPr="005F22D1" w:rsidRDefault="00C21A07" w:rsidP="00901A4A">
      <w:pPr>
        <w:jc w:val="both"/>
        <w:rPr>
          <w:color w:val="000000" w:themeColor="text1"/>
        </w:rPr>
      </w:pPr>
      <w:r w:rsidRPr="005F22D1">
        <w:rPr>
          <w:color w:val="000000" w:themeColor="text1"/>
        </w:rPr>
        <w:t>Direktskott 40 st</w:t>
      </w:r>
    </w:p>
    <w:p w:rsidR="00C21A07" w:rsidRPr="005F22D1" w:rsidRDefault="005F22D1" w:rsidP="00901A4A">
      <w:pPr>
        <w:jc w:val="both"/>
        <w:rPr>
          <w:color w:val="000000" w:themeColor="text1"/>
        </w:rPr>
      </w:pPr>
      <w:r>
        <w:rPr>
          <w:color w:val="000000" w:themeColor="text1"/>
        </w:rPr>
        <w:t xml:space="preserve">Styrning </w:t>
      </w:r>
      <w:r w:rsidR="00C925BD">
        <w:rPr>
          <w:color w:val="000000" w:themeColor="text1"/>
        </w:rPr>
        <w:t>9</w:t>
      </w:r>
      <w:r w:rsidR="00C21A07" w:rsidRPr="005F22D1">
        <w:rPr>
          <w:color w:val="000000" w:themeColor="text1"/>
        </w:rPr>
        <w:t xml:space="preserve"> st.</w:t>
      </w:r>
    </w:p>
    <w:p w:rsidR="00C21A07" w:rsidRPr="005F22D1" w:rsidRDefault="005F22D1" w:rsidP="00901A4A">
      <w:pPr>
        <w:jc w:val="both"/>
        <w:rPr>
          <w:color w:val="000000" w:themeColor="text1"/>
        </w:rPr>
      </w:pPr>
      <w:r>
        <w:rPr>
          <w:color w:val="000000" w:themeColor="text1"/>
        </w:rPr>
        <w:t xml:space="preserve">Skymning/trafik </w:t>
      </w:r>
      <w:r w:rsidR="00C21A07" w:rsidRPr="005F22D1">
        <w:rPr>
          <w:color w:val="000000" w:themeColor="text1"/>
        </w:rPr>
        <w:t xml:space="preserve"> 11 st.</w:t>
      </w:r>
    </w:p>
    <w:p w:rsidR="00C21A07" w:rsidRPr="005F22D1" w:rsidRDefault="005F22D1" w:rsidP="00901A4A">
      <w:pPr>
        <w:jc w:val="both"/>
        <w:rPr>
          <w:color w:val="000000" w:themeColor="text1"/>
        </w:rPr>
      </w:pPr>
      <w:r>
        <w:rPr>
          <w:color w:val="000000" w:themeColor="text1"/>
        </w:rPr>
        <w:t xml:space="preserve">Retur </w:t>
      </w:r>
      <w:r w:rsidR="00C21A07" w:rsidRPr="005F22D1">
        <w:rPr>
          <w:color w:val="000000" w:themeColor="text1"/>
        </w:rPr>
        <w:t>17 st.</w:t>
      </w:r>
    </w:p>
    <w:p w:rsidR="00C21A07" w:rsidRDefault="005F22D1" w:rsidP="00901A4A">
      <w:pPr>
        <w:jc w:val="both"/>
        <w:rPr>
          <w:color w:val="000000" w:themeColor="text1"/>
        </w:rPr>
      </w:pPr>
      <w:r>
        <w:rPr>
          <w:color w:val="000000" w:themeColor="text1"/>
        </w:rPr>
        <w:t xml:space="preserve">Pass över centrallinje </w:t>
      </w:r>
      <w:r w:rsidR="00C21A07" w:rsidRPr="005F22D1">
        <w:rPr>
          <w:color w:val="000000" w:themeColor="text1"/>
        </w:rPr>
        <w:t>8 st.</w:t>
      </w:r>
    </w:p>
    <w:p w:rsidR="008B5A5E" w:rsidRDefault="008B5A5E" w:rsidP="00901A4A">
      <w:pPr>
        <w:jc w:val="both"/>
        <w:rPr>
          <w:color w:val="000000" w:themeColor="text1"/>
        </w:rPr>
      </w:pPr>
    </w:p>
    <w:p w:rsidR="00DC7BAE" w:rsidRDefault="00DC7BAE" w:rsidP="00DC7BAE">
      <w:pPr>
        <w:jc w:val="both"/>
        <w:rPr>
          <w:color w:val="000000" w:themeColor="text1"/>
        </w:rPr>
      </w:pPr>
      <w:r>
        <w:rPr>
          <w:color w:val="000000" w:themeColor="text1"/>
        </w:rPr>
        <w:t>Huvudkategorierna är helt jämnt fördelade 35 styck på vardera av totalt 70.</w:t>
      </w:r>
    </w:p>
    <w:p w:rsidR="00A02A7E" w:rsidRDefault="00DC7BAE" w:rsidP="00901A4A">
      <w:pPr>
        <w:jc w:val="both"/>
        <w:rPr>
          <w:color w:val="000000" w:themeColor="text1"/>
        </w:rPr>
      </w:pPr>
      <w:r>
        <w:rPr>
          <w:color w:val="000000" w:themeColor="text1"/>
        </w:rPr>
        <w:t>Av underkategorierna är det direktskott som har störst genomslagskraft. Att summan av underkategorier överstiger 70 beror på att några mål var en kombination av två eller flera parametrar.</w:t>
      </w:r>
    </w:p>
    <w:p w:rsidR="006F655C" w:rsidRDefault="006F655C" w:rsidP="00901A4A">
      <w:pPr>
        <w:jc w:val="both"/>
        <w:rPr>
          <w:color w:val="000000" w:themeColor="text1"/>
        </w:rPr>
      </w:pPr>
    </w:p>
    <w:p w:rsidR="006F655C" w:rsidRDefault="006F655C" w:rsidP="00901A4A">
      <w:pPr>
        <w:jc w:val="both"/>
        <w:rPr>
          <w:color w:val="000000" w:themeColor="text1"/>
        </w:rPr>
      </w:pPr>
    </w:p>
    <w:p w:rsidR="006F655C" w:rsidRDefault="006F655C" w:rsidP="00901A4A">
      <w:pPr>
        <w:jc w:val="both"/>
        <w:rPr>
          <w:color w:val="000000" w:themeColor="text1"/>
        </w:rPr>
      </w:pPr>
    </w:p>
    <w:p w:rsidR="006F655C" w:rsidRDefault="006F655C" w:rsidP="00901A4A">
      <w:pPr>
        <w:jc w:val="both"/>
        <w:rPr>
          <w:color w:val="000000" w:themeColor="text1"/>
        </w:rPr>
      </w:pPr>
    </w:p>
    <w:p w:rsidR="006F655C" w:rsidRDefault="006F655C" w:rsidP="00901A4A">
      <w:pPr>
        <w:jc w:val="both"/>
        <w:rPr>
          <w:color w:val="000000" w:themeColor="text1"/>
        </w:rPr>
      </w:pPr>
    </w:p>
    <w:p w:rsidR="001A6719" w:rsidRDefault="001A6719" w:rsidP="00901A4A">
      <w:pPr>
        <w:jc w:val="both"/>
        <w:rPr>
          <w:color w:val="000000" w:themeColor="text1"/>
        </w:rPr>
      </w:pPr>
    </w:p>
    <w:tbl>
      <w:tblPr>
        <w:tblW w:w="8701" w:type="dxa"/>
        <w:tblInd w:w="55" w:type="dxa"/>
        <w:tblCellMar>
          <w:left w:w="70" w:type="dxa"/>
          <w:right w:w="70" w:type="dxa"/>
        </w:tblCellMar>
        <w:tblLook w:val="04A0" w:firstRow="1" w:lastRow="0" w:firstColumn="1" w:lastColumn="0" w:noHBand="0" w:noVBand="1"/>
      </w:tblPr>
      <w:tblGrid>
        <w:gridCol w:w="364"/>
        <w:gridCol w:w="1351"/>
        <w:gridCol w:w="1270"/>
        <w:gridCol w:w="190"/>
        <w:gridCol w:w="364"/>
        <w:gridCol w:w="1436"/>
        <w:gridCol w:w="1074"/>
        <w:gridCol w:w="1249"/>
        <w:gridCol w:w="735"/>
        <w:gridCol w:w="798"/>
      </w:tblGrid>
      <w:tr w:rsidR="001A6719" w:rsidRPr="001A6719" w:rsidTr="001A6719">
        <w:trPr>
          <w:trHeight w:val="300"/>
        </w:trPr>
        <w:tc>
          <w:tcPr>
            <w:tcW w:w="320" w:type="dxa"/>
            <w:tcBorders>
              <w:top w:val="nil"/>
              <w:left w:val="nil"/>
              <w:bottom w:val="nil"/>
              <w:right w:val="nil"/>
            </w:tcBorders>
            <w:shd w:val="clear" w:color="auto" w:fill="auto"/>
            <w:noWrap/>
            <w:vAlign w:val="bottom"/>
            <w:hideMark/>
          </w:tcPr>
          <w:p w:rsidR="001A6719" w:rsidRPr="001A6719" w:rsidRDefault="001A6719" w:rsidP="001A6719">
            <w:pPr>
              <w:rPr>
                <w:rFonts w:ascii="Calibri" w:hAnsi="Calibri"/>
                <w:color w:val="000000"/>
                <w:sz w:val="22"/>
                <w:szCs w:val="22"/>
              </w:rPr>
            </w:pPr>
          </w:p>
        </w:tc>
        <w:tc>
          <w:tcPr>
            <w:tcW w:w="8381" w:type="dxa"/>
            <w:gridSpan w:val="9"/>
            <w:vMerge w:val="restart"/>
            <w:tcBorders>
              <w:top w:val="nil"/>
              <w:left w:val="nil"/>
              <w:bottom w:val="nil"/>
              <w:right w:val="nil"/>
            </w:tcBorders>
            <w:shd w:val="clear" w:color="000000" w:fill="E46D0A"/>
            <w:noWrap/>
            <w:vAlign w:val="bottom"/>
            <w:hideMark/>
          </w:tcPr>
          <w:p w:rsidR="001A6719" w:rsidRPr="001A6719" w:rsidRDefault="001A6719" w:rsidP="001A6719">
            <w:pPr>
              <w:jc w:val="center"/>
              <w:rPr>
                <w:rFonts w:ascii="Calibri" w:hAnsi="Calibri"/>
                <w:b/>
                <w:bCs/>
                <w:color w:val="000000"/>
                <w:sz w:val="52"/>
                <w:szCs w:val="52"/>
              </w:rPr>
            </w:pPr>
            <w:r w:rsidRPr="001A6719">
              <w:rPr>
                <w:rFonts w:ascii="Calibri" w:hAnsi="Calibri"/>
                <w:b/>
                <w:bCs/>
                <w:color w:val="000000"/>
                <w:sz w:val="52"/>
                <w:szCs w:val="52"/>
              </w:rPr>
              <w:t>Hur görs målen i powerplay?</w:t>
            </w:r>
          </w:p>
        </w:tc>
      </w:tr>
      <w:tr w:rsidR="001A6719" w:rsidRPr="001A6719" w:rsidTr="001A6719">
        <w:trPr>
          <w:trHeight w:val="300"/>
        </w:trPr>
        <w:tc>
          <w:tcPr>
            <w:tcW w:w="320" w:type="dxa"/>
            <w:tcBorders>
              <w:top w:val="nil"/>
              <w:left w:val="nil"/>
              <w:bottom w:val="nil"/>
              <w:right w:val="nil"/>
            </w:tcBorders>
            <w:shd w:val="clear" w:color="auto" w:fill="auto"/>
            <w:noWrap/>
            <w:vAlign w:val="bottom"/>
            <w:hideMark/>
          </w:tcPr>
          <w:p w:rsidR="001A6719" w:rsidRPr="001A6719" w:rsidRDefault="001A6719" w:rsidP="001A6719">
            <w:pPr>
              <w:rPr>
                <w:rFonts w:ascii="Calibri" w:hAnsi="Calibri"/>
                <w:color w:val="000000"/>
                <w:sz w:val="22"/>
                <w:szCs w:val="22"/>
              </w:rPr>
            </w:pPr>
          </w:p>
        </w:tc>
        <w:tc>
          <w:tcPr>
            <w:tcW w:w="8381" w:type="dxa"/>
            <w:gridSpan w:val="9"/>
            <w:vMerge/>
            <w:tcBorders>
              <w:top w:val="nil"/>
              <w:left w:val="nil"/>
              <w:bottom w:val="nil"/>
              <w:right w:val="nil"/>
            </w:tcBorders>
            <w:vAlign w:val="center"/>
            <w:hideMark/>
          </w:tcPr>
          <w:p w:rsidR="001A6719" w:rsidRPr="001A6719" w:rsidRDefault="001A6719" w:rsidP="001A6719">
            <w:pPr>
              <w:rPr>
                <w:rFonts w:ascii="Calibri" w:hAnsi="Calibri"/>
                <w:b/>
                <w:bCs/>
                <w:color w:val="000000"/>
                <w:sz w:val="52"/>
                <w:szCs w:val="52"/>
              </w:rPr>
            </w:pPr>
          </w:p>
        </w:tc>
      </w:tr>
      <w:tr w:rsidR="001A6719" w:rsidRPr="001A6719" w:rsidTr="001A6719">
        <w:trPr>
          <w:trHeight w:val="300"/>
        </w:trPr>
        <w:tc>
          <w:tcPr>
            <w:tcW w:w="320" w:type="dxa"/>
            <w:tcBorders>
              <w:top w:val="nil"/>
              <w:left w:val="nil"/>
              <w:bottom w:val="nil"/>
              <w:right w:val="nil"/>
            </w:tcBorders>
            <w:shd w:val="clear" w:color="auto" w:fill="auto"/>
            <w:noWrap/>
            <w:vAlign w:val="bottom"/>
            <w:hideMark/>
          </w:tcPr>
          <w:p w:rsidR="001A6719" w:rsidRPr="001A6719" w:rsidRDefault="001A6719" w:rsidP="001A6719">
            <w:pPr>
              <w:rPr>
                <w:rFonts w:ascii="Calibri" w:hAnsi="Calibri"/>
                <w:color w:val="000000"/>
                <w:sz w:val="22"/>
                <w:szCs w:val="22"/>
              </w:rPr>
            </w:pPr>
          </w:p>
        </w:tc>
        <w:tc>
          <w:tcPr>
            <w:tcW w:w="1351" w:type="dxa"/>
            <w:tcBorders>
              <w:top w:val="nil"/>
              <w:left w:val="nil"/>
              <w:bottom w:val="nil"/>
              <w:right w:val="nil"/>
            </w:tcBorders>
            <w:shd w:val="clear" w:color="auto" w:fill="auto"/>
            <w:noWrap/>
            <w:vAlign w:val="bottom"/>
            <w:hideMark/>
          </w:tcPr>
          <w:p w:rsidR="001A6719" w:rsidRPr="001A6719" w:rsidRDefault="001A6719" w:rsidP="001A6719">
            <w:pPr>
              <w:rPr>
                <w:rFonts w:ascii="Calibri" w:hAnsi="Calibri"/>
                <w:color w:val="000000"/>
                <w:sz w:val="22"/>
                <w:szCs w:val="22"/>
              </w:rPr>
            </w:pPr>
          </w:p>
        </w:tc>
        <w:tc>
          <w:tcPr>
            <w:tcW w:w="1270" w:type="dxa"/>
            <w:tcBorders>
              <w:top w:val="nil"/>
              <w:left w:val="nil"/>
              <w:bottom w:val="nil"/>
              <w:right w:val="nil"/>
            </w:tcBorders>
            <w:shd w:val="clear" w:color="auto" w:fill="auto"/>
            <w:noWrap/>
            <w:vAlign w:val="bottom"/>
            <w:hideMark/>
          </w:tcPr>
          <w:p w:rsidR="001A6719" w:rsidRPr="001A6719" w:rsidRDefault="001A6719" w:rsidP="001A6719">
            <w:pPr>
              <w:rPr>
                <w:rFonts w:ascii="Calibri" w:hAnsi="Calibri"/>
                <w:color w:val="000000"/>
                <w:sz w:val="22"/>
                <w:szCs w:val="22"/>
              </w:rPr>
            </w:pPr>
          </w:p>
        </w:tc>
        <w:tc>
          <w:tcPr>
            <w:tcW w:w="112" w:type="dxa"/>
            <w:tcBorders>
              <w:top w:val="nil"/>
              <w:left w:val="nil"/>
              <w:bottom w:val="nil"/>
              <w:right w:val="nil"/>
            </w:tcBorders>
            <w:shd w:val="clear" w:color="auto" w:fill="auto"/>
            <w:noWrap/>
            <w:vAlign w:val="bottom"/>
            <w:hideMark/>
          </w:tcPr>
          <w:p w:rsidR="001A6719" w:rsidRPr="001A6719" w:rsidRDefault="001A6719" w:rsidP="001A6719">
            <w:pPr>
              <w:rPr>
                <w:rFonts w:ascii="Calibri" w:hAnsi="Calibri"/>
                <w:color w:val="000000"/>
                <w:sz w:val="22"/>
                <w:szCs w:val="22"/>
              </w:rPr>
            </w:pPr>
          </w:p>
        </w:tc>
        <w:tc>
          <w:tcPr>
            <w:tcW w:w="356" w:type="dxa"/>
            <w:tcBorders>
              <w:top w:val="nil"/>
              <w:left w:val="nil"/>
              <w:bottom w:val="nil"/>
              <w:right w:val="nil"/>
            </w:tcBorders>
            <w:shd w:val="clear" w:color="auto" w:fill="auto"/>
            <w:noWrap/>
            <w:vAlign w:val="bottom"/>
            <w:hideMark/>
          </w:tcPr>
          <w:p w:rsidR="001A6719" w:rsidRPr="001A6719" w:rsidRDefault="001A6719" w:rsidP="001A6719">
            <w:pPr>
              <w:rPr>
                <w:rFonts w:ascii="Calibri" w:hAnsi="Calibri"/>
                <w:color w:val="000000"/>
                <w:sz w:val="22"/>
                <w:szCs w:val="22"/>
              </w:rPr>
            </w:pPr>
          </w:p>
        </w:tc>
        <w:tc>
          <w:tcPr>
            <w:tcW w:w="1436" w:type="dxa"/>
            <w:tcBorders>
              <w:top w:val="nil"/>
              <w:left w:val="nil"/>
              <w:bottom w:val="nil"/>
              <w:right w:val="nil"/>
            </w:tcBorders>
            <w:shd w:val="clear" w:color="auto" w:fill="auto"/>
            <w:noWrap/>
            <w:vAlign w:val="bottom"/>
            <w:hideMark/>
          </w:tcPr>
          <w:p w:rsidR="001A6719" w:rsidRPr="001A6719" w:rsidRDefault="001A6719" w:rsidP="001A6719">
            <w:pPr>
              <w:rPr>
                <w:rFonts w:ascii="Calibri" w:hAnsi="Calibri"/>
                <w:color w:val="000000"/>
                <w:sz w:val="22"/>
                <w:szCs w:val="22"/>
              </w:rPr>
            </w:pPr>
          </w:p>
        </w:tc>
        <w:tc>
          <w:tcPr>
            <w:tcW w:w="1074" w:type="dxa"/>
            <w:tcBorders>
              <w:top w:val="nil"/>
              <w:left w:val="nil"/>
              <w:bottom w:val="nil"/>
              <w:right w:val="nil"/>
            </w:tcBorders>
            <w:shd w:val="clear" w:color="auto" w:fill="auto"/>
            <w:noWrap/>
            <w:vAlign w:val="bottom"/>
            <w:hideMark/>
          </w:tcPr>
          <w:p w:rsidR="001A6719" w:rsidRPr="001A6719" w:rsidRDefault="001A6719" w:rsidP="001A6719">
            <w:pPr>
              <w:rPr>
                <w:rFonts w:ascii="Calibri" w:hAnsi="Calibri"/>
                <w:color w:val="000000"/>
                <w:sz w:val="22"/>
                <w:szCs w:val="22"/>
              </w:rPr>
            </w:pPr>
          </w:p>
        </w:tc>
        <w:tc>
          <w:tcPr>
            <w:tcW w:w="1249" w:type="dxa"/>
            <w:tcBorders>
              <w:top w:val="nil"/>
              <w:left w:val="nil"/>
              <w:bottom w:val="nil"/>
              <w:right w:val="nil"/>
            </w:tcBorders>
            <w:shd w:val="clear" w:color="auto" w:fill="auto"/>
            <w:noWrap/>
            <w:vAlign w:val="bottom"/>
            <w:hideMark/>
          </w:tcPr>
          <w:p w:rsidR="001A6719" w:rsidRPr="001A6719" w:rsidRDefault="001A6719" w:rsidP="001A6719">
            <w:pPr>
              <w:rPr>
                <w:rFonts w:ascii="Calibri" w:hAnsi="Calibri"/>
                <w:color w:val="000000"/>
                <w:sz w:val="22"/>
                <w:szCs w:val="22"/>
              </w:rPr>
            </w:pPr>
          </w:p>
        </w:tc>
        <w:tc>
          <w:tcPr>
            <w:tcW w:w="735" w:type="dxa"/>
            <w:tcBorders>
              <w:top w:val="nil"/>
              <w:left w:val="nil"/>
              <w:bottom w:val="nil"/>
              <w:right w:val="nil"/>
            </w:tcBorders>
            <w:shd w:val="clear" w:color="auto" w:fill="auto"/>
            <w:noWrap/>
            <w:vAlign w:val="bottom"/>
            <w:hideMark/>
          </w:tcPr>
          <w:p w:rsidR="001A6719" w:rsidRPr="001A6719" w:rsidRDefault="001A6719" w:rsidP="001A6719">
            <w:pPr>
              <w:rPr>
                <w:rFonts w:ascii="Calibri" w:hAnsi="Calibri"/>
                <w:color w:val="000000"/>
                <w:sz w:val="22"/>
                <w:szCs w:val="22"/>
              </w:rPr>
            </w:pPr>
          </w:p>
        </w:tc>
        <w:tc>
          <w:tcPr>
            <w:tcW w:w="798" w:type="dxa"/>
            <w:tcBorders>
              <w:top w:val="nil"/>
              <w:left w:val="nil"/>
              <w:bottom w:val="nil"/>
              <w:right w:val="nil"/>
            </w:tcBorders>
            <w:shd w:val="clear" w:color="auto" w:fill="auto"/>
            <w:noWrap/>
            <w:vAlign w:val="bottom"/>
            <w:hideMark/>
          </w:tcPr>
          <w:p w:rsidR="001A6719" w:rsidRPr="001A6719" w:rsidRDefault="001A6719" w:rsidP="001A6719">
            <w:pPr>
              <w:rPr>
                <w:rFonts w:ascii="Calibri" w:hAnsi="Calibri"/>
                <w:color w:val="000000"/>
                <w:sz w:val="22"/>
                <w:szCs w:val="22"/>
              </w:rPr>
            </w:pPr>
          </w:p>
        </w:tc>
      </w:tr>
      <w:tr w:rsidR="001A6719" w:rsidRPr="001A6719" w:rsidTr="001A6719">
        <w:trPr>
          <w:trHeight w:val="300"/>
        </w:trPr>
        <w:tc>
          <w:tcPr>
            <w:tcW w:w="320" w:type="dxa"/>
            <w:tcBorders>
              <w:top w:val="nil"/>
              <w:left w:val="nil"/>
              <w:bottom w:val="nil"/>
              <w:right w:val="nil"/>
            </w:tcBorders>
            <w:shd w:val="clear" w:color="auto" w:fill="auto"/>
            <w:noWrap/>
            <w:vAlign w:val="bottom"/>
            <w:hideMark/>
          </w:tcPr>
          <w:p w:rsidR="001A6719" w:rsidRPr="001A6719" w:rsidRDefault="001A6719" w:rsidP="001A6719">
            <w:pPr>
              <w:rPr>
                <w:rFonts w:ascii="Calibri" w:hAnsi="Calibri"/>
                <w:color w:val="000000"/>
                <w:sz w:val="22"/>
                <w:szCs w:val="22"/>
              </w:rPr>
            </w:pPr>
          </w:p>
        </w:tc>
        <w:tc>
          <w:tcPr>
            <w:tcW w:w="1351" w:type="dxa"/>
            <w:tcBorders>
              <w:top w:val="nil"/>
              <w:left w:val="nil"/>
              <w:bottom w:val="nil"/>
              <w:right w:val="nil"/>
            </w:tcBorders>
            <w:shd w:val="clear" w:color="auto" w:fill="auto"/>
            <w:noWrap/>
            <w:vAlign w:val="bottom"/>
            <w:hideMark/>
          </w:tcPr>
          <w:p w:rsidR="001A6719" w:rsidRPr="001A6719" w:rsidRDefault="001A6719" w:rsidP="001A6719">
            <w:pPr>
              <w:rPr>
                <w:rFonts w:ascii="Calibri" w:hAnsi="Calibri"/>
                <w:color w:val="000000"/>
                <w:sz w:val="22"/>
                <w:szCs w:val="22"/>
              </w:rPr>
            </w:pPr>
          </w:p>
        </w:tc>
        <w:tc>
          <w:tcPr>
            <w:tcW w:w="1270" w:type="dxa"/>
            <w:tcBorders>
              <w:top w:val="nil"/>
              <w:left w:val="nil"/>
              <w:bottom w:val="nil"/>
              <w:right w:val="nil"/>
            </w:tcBorders>
            <w:shd w:val="clear" w:color="auto" w:fill="auto"/>
            <w:noWrap/>
            <w:vAlign w:val="bottom"/>
            <w:hideMark/>
          </w:tcPr>
          <w:p w:rsidR="001A6719" w:rsidRPr="001A6719" w:rsidRDefault="001A6719" w:rsidP="001A6719">
            <w:pPr>
              <w:rPr>
                <w:rFonts w:ascii="Calibri" w:hAnsi="Calibri"/>
                <w:color w:val="000000"/>
                <w:sz w:val="22"/>
                <w:szCs w:val="22"/>
              </w:rPr>
            </w:pPr>
          </w:p>
        </w:tc>
        <w:tc>
          <w:tcPr>
            <w:tcW w:w="112" w:type="dxa"/>
            <w:tcBorders>
              <w:top w:val="nil"/>
              <w:left w:val="nil"/>
              <w:bottom w:val="nil"/>
              <w:right w:val="nil"/>
            </w:tcBorders>
            <w:shd w:val="clear" w:color="auto" w:fill="auto"/>
            <w:noWrap/>
            <w:vAlign w:val="bottom"/>
            <w:hideMark/>
          </w:tcPr>
          <w:p w:rsidR="001A6719" w:rsidRPr="001A6719" w:rsidRDefault="001A6719" w:rsidP="001A6719">
            <w:pPr>
              <w:rPr>
                <w:rFonts w:ascii="Calibri" w:hAnsi="Calibri"/>
                <w:color w:val="000000"/>
                <w:sz w:val="22"/>
                <w:szCs w:val="22"/>
              </w:rPr>
            </w:pPr>
          </w:p>
        </w:tc>
        <w:tc>
          <w:tcPr>
            <w:tcW w:w="356" w:type="dxa"/>
            <w:tcBorders>
              <w:top w:val="nil"/>
              <w:left w:val="nil"/>
              <w:bottom w:val="nil"/>
              <w:right w:val="nil"/>
            </w:tcBorders>
            <w:shd w:val="clear" w:color="auto" w:fill="auto"/>
            <w:noWrap/>
            <w:vAlign w:val="bottom"/>
            <w:hideMark/>
          </w:tcPr>
          <w:p w:rsidR="001A6719" w:rsidRPr="001A6719" w:rsidRDefault="001A6719" w:rsidP="001A6719">
            <w:pPr>
              <w:rPr>
                <w:rFonts w:ascii="Calibri" w:hAnsi="Calibri"/>
                <w:color w:val="000000"/>
                <w:sz w:val="22"/>
                <w:szCs w:val="22"/>
              </w:rPr>
            </w:pPr>
          </w:p>
        </w:tc>
        <w:tc>
          <w:tcPr>
            <w:tcW w:w="1436" w:type="dxa"/>
            <w:tcBorders>
              <w:top w:val="nil"/>
              <w:left w:val="nil"/>
              <w:bottom w:val="nil"/>
              <w:right w:val="nil"/>
            </w:tcBorders>
            <w:shd w:val="clear" w:color="auto" w:fill="auto"/>
            <w:noWrap/>
            <w:vAlign w:val="bottom"/>
            <w:hideMark/>
          </w:tcPr>
          <w:p w:rsidR="001A6719" w:rsidRPr="001A6719" w:rsidRDefault="001A6719" w:rsidP="001A6719">
            <w:pPr>
              <w:rPr>
                <w:rFonts w:ascii="Calibri" w:hAnsi="Calibri"/>
                <w:color w:val="000000"/>
                <w:sz w:val="22"/>
                <w:szCs w:val="22"/>
              </w:rPr>
            </w:pPr>
          </w:p>
        </w:tc>
        <w:tc>
          <w:tcPr>
            <w:tcW w:w="1074" w:type="dxa"/>
            <w:tcBorders>
              <w:top w:val="nil"/>
              <w:left w:val="nil"/>
              <w:bottom w:val="nil"/>
              <w:right w:val="nil"/>
            </w:tcBorders>
            <w:shd w:val="clear" w:color="auto" w:fill="auto"/>
            <w:noWrap/>
            <w:vAlign w:val="bottom"/>
            <w:hideMark/>
          </w:tcPr>
          <w:p w:rsidR="001A6719" w:rsidRPr="001A6719" w:rsidRDefault="001A6719" w:rsidP="001A6719">
            <w:pPr>
              <w:rPr>
                <w:rFonts w:ascii="Calibri" w:hAnsi="Calibri"/>
                <w:color w:val="000000"/>
                <w:sz w:val="22"/>
                <w:szCs w:val="22"/>
              </w:rPr>
            </w:pPr>
          </w:p>
        </w:tc>
        <w:tc>
          <w:tcPr>
            <w:tcW w:w="1249" w:type="dxa"/>
            <w:tcBorders>
              <w:top w:val="nil"/>
              <w:left w:val="nil"/>
              <w:bottom w:val="nil"/>
              <w:right w:val="nil"/>
            </w:tcBorders>
            <w:shd w:val="clear" w:color="auto" w:fill="auto"/>
            <w:noWrap/>
            <w:vAlign w:val="bottom"/>
            <w:hideMark/>
          </w:tcPr>
          <w:p w:rsidR="001A6719" w:rsidRPr="001A6719" w:rsidRDefault="001A6719" w:rsidP="001A6719">
            <w:pPr>
              <w:rPr>
                <w:rFonts w:ascii="Calibri" w:hAnsi="Calibri"/>
                <w:color w:val="000000"/>
                <w:sz w:val="22"/>
                <w:szCs w:val="22"/>
              </w:rPr>
            </w:pPr>
          </w:p>
        </w:tc>
        <w:tc>
          <w:tcPr>
            <w:tcW w:w="735" w:type="dxa"/>
            <w:tcBorders>
              <w:top w:val="nil"/>
              <w:left w:val="nil"/>
              <w:bottom w:val="nil"/>
              <w:right w:val="nil"/>
            </w:tcBorders>
            <w:shd w:val="clear" w:color="auto" w:fill="auto"/>
            <w:noWrap/>
            <w:vAlign w:val="bottom"/>
            <w:hideMark/>
          </w:tcPr>
          <w:p w:rsidR="001A6719" w:rsidRPr="001A6719" w:rsidRDefault="001A6719" w:rsidP="001A6719">
            <w:pPr>
              <w:rPr>
                <w:rFonts w:ascii="Calibri" w:hAnsi="Calibri"/>
                <w:color w:val="000000"/>
                <w:sz w:val="22"/>
                <w:szCs w:val="22"/>
              </w:rPr>
            </w:pPr>
          </w:p>
        </w:tc>
        <w:tc>
          <w:tcPr>
            <w:tcW w:w="798" w:type="dxa"/>
            <w:tcBorders>
              <w:top w:val="nil"/>
              <w:left w:val="nil"/>
              <w:bottom w:val="nil"/>
              <w:right w:val="nil"/>
            </w:tcBorders>
            <w:shd w:val="clear" w:color="auto" w:fill="auto"/>
            <w:noWrap/>
            <w:vAlign w:val="bottom"/>
            <w:hideMark/>
          </w:tcPr>
          <w:p w:rsidR="001A6719" w:rsidRPr="001A6719" w:rsidRDefault="001A6719" w:rsidP="001A6719">
            <w:pPr>
              <w:rPr>
                <w:rFonts w:ascii="Calibri" w:hAnsi="Calibri"/>
                <w:color w:val="000000"/>
                <w:sz w:val="22"/>
                <w:szCs w:val="22"/>
              </w:rPr>
            </w:pPr>
          </w:p>
        </w:tc>
      </w:tr>
      <w:tr w:rsidR="001A6719" w:rsidRPr="001A6719" w:rsidTr="001A6719">
        <w:trPr>
          <w:trHeight w:val="300"/>
        </w:trPr>
        <w:tc>
          <w:tcPr>
            <w:tcW w:w="320" w:type="dxa"/>
            <w:tcBorders>
              <w:top w:val="nil"/>
              <w:left w:val="nil"/>
              <w:bottom w:val="nil"/>
              <w:right w:val="nil"/>
            </w:tcBorders>
            <w:shd w:val="clear" w:color="auto" w:fill="auto"/>
            <w:noWrap/>
            <w:vAlign w:val="bottom"/>
            <w:hideMark/>
          </w:tcPr>
          <w:p w:rsidR="001A6719" w:rsidRPr="001A6719" w:rsidRDefault="001A6719" w:rsidP="001A6719">
            <w:pPr>
              <w:rPr>
                <w:rFonts w:ascii="Calibri" w:hAnsi="Calibri"/>
                <w:color w:val="000000"/>
                <w:sz w:val="22"/>
                <w:szCs w:val="22"/>
              </w:rPr>
            </w:pPr>
          </w:p>
        </w:tc>
        <w:tc>
          <w:tcPr>
            <w:tcW w:w="2621" w:type="dxa"/>
            <w:gridSpan w:val="2"/>
            <w:tcBorders>
              <w:top w:val="nil"/>
              <w:left w:val="nil"/>
              <w:bottom w:val="nil"/>
              <w:right w:val="nil"/>
            </w:tcBorders>
            <w:shd w:val="clear" w:color="000000" w:fill="BFBFBF"/>
            <w:noWrap/>
            <w:vAlign w:val="bottom"/>
            <w:hideMark/>
          </w:tcPr>
          <w:p w:rsidR="001A6719" w:rsidRPr="001A6719" w:rsidRDefault="001A6719" w:rsidP="001A6719">
            <w:pPr>
              <w:rPr>
                <w:rFonts w:ascii="Calibri" w:hAnsi="Calibri"/>
                <w:color w:val="000000"/>
                <w:sz w:val="22"/>
                <w:szCs w:val="22"/>
              </w:rPr>
            </w:pPr>
            <w:r w:rsidRPr="001A6719">
              <w:rPr>
                <w:rFonts w:ascii="Calibri" w:hAnsi="Calibri"/>
                <w:color w:val="000000"/>
                <w:sz w:val="22"/>
                <w:szCs w:val="22"/>
              </w:rPr>
              <w:t>Huvudkategorier</w:t>
            </w:r>
          </w:p>
        </w:tc>
        <w:tc>
          <w:tcPr>
            <w:tcW w:w="112" w:type="dxa"/>
            <w:tcBorders>
              <w:top w:val="nil"/>
              <w:left w:val="nil"/>
              <w:bottom w:val="nil"/>
              <w:right w:val="nil"/>
            </w:tcBorders>
            <w:shd w:val="clear" w:color="auto" w:fill="auto"/>
            <w:noWrap/>
            <w:vAlign w:val="bottom"/>
            <w:hideMark/>
          </w:tcPr>
          <w:p w:rsidR="001A6719" w:rsidRPr="001A6719" w:rsidRDefault="001A6719" w:rsidP="001A6719">
            <w:pPr>
              <w:rPr>
                <w:rFonts w:ascii="Calibri" w:hAnsi="Calibri"/>
                <w:color w:val="000000"/>
                <w:sz w:val="22"/>
                <w:szCs w:val="22"/>
              </w:rPr>
            </w:pPr>
          </w:p>
        </w:tc>
        <w:tc>
          <w:tcPr>
            <w:tcW w:w="356" w:type="dxa"/>
            <w:tcBorders>
              <w:top w:val="nil"/>
              <w:left w:val="nil"/>
              <w:bottom w:val="nil"/>
              <w:right w:val="nil"/>
            </w:tcBorders>
            <w:shd w:val="clear" w:color="auto" w:fill="auto"/>
            <w:noWrap/>
            <w:vAlign w:val="bottom"/>
            <w:hideMark/>
          </w:tcPr>
          <w:p w:rsidR="001A6719" w:rsidRPr="001A6719" w:rsidRDefault="001A6719" w:rsidP="001A6719">
            <w:pPr>
              <w:rPr>
                <w:rFonts w:ascii="Calibri" w:hAnsi="Calibri"/>
                <w:color w:val="000000"/>
                <w:sz w:val="22"/>
                <w:szCs w:val="22"/>
              </w:rPr>
            </w:pPr>
          </w:p>
        </w:tc>
        <w:tc>
          <w:tcPr>
            <w:tcW w:w="2510" w:type="dxa"/>
            <w:gridSpan w:val="2"/>
            <w:tcBorders>
              <w:top w:val="nil"/>
              <w:left w:val="nil"/>
              <w:bottom w:val="nil"/>
              <w:right w:val="nil"/>
            </w:tcBorders>
            <w:shd w:val="clear" w:color="000000" w:fill="BFBFBF"/>
            <w:noWrap/>
            <w:vAlign w:val="bottom"/>
            <w:hideMark/>
          </w:tcPr>
          <w:p w:rsidR="001A6719" w:rsidRPr="001A6719" w:rsidRDefault="001A6719" w:rsidP="001A6719">
            <w:pPr>
              <w:rPr>
                <w:rFonts w:ascii="Calibri" w:hAnsi="Calibri"/>
                <w:color w:val="000000"/>
                <w:sz w:val="22"/>
                <w:szCs w:val="22"/>
              </w:rPr>
            </w:pPr>
            <w:r w:rsidRPr="001A6719">
              <w:rPr>
                <w:rFonts w:ascii="Calibri" w:hAnsi="Calibri"/>
                <w:color w:val="000000"/>
                <w:sz w:val="22"/>
                <w:szCs w:val="22"/>
              </w:rPr>
              <w:t>Underkategorier</w:t>
            </w:r>
          </w:p>
        </w:tc>
        <w:tc>
          <w:tcPr>
            <w:tcW w:w="1249" w:type="dxa"/>
            <w:tcBorders>
              <w:top w:val="nil"/>
              <w:left w:val="nil"/>
              <w:bottom w:val="nil"/>
              <w:right w:val="nil"/>
            </w:tcBorders>
            <w:shd w:val="clear" w:color="auto" w:fill="auto"/>
            <w:noWrap/>
            <w:vAlign w:val="bottom"/>
            <w:hideMark/>
          </w:tcPr>
          <w:p w:rsidR="001A6719" w:rsidRPr="001A6719" w:rsidRDefault="001A6719" w:rsidP="001A6719">
            <w:pPr>
              <w:rPr>
                <w:rFonts w:ascii="Calibri" w:hAnsi="Calibri"/>
                <w:color w:val="000000"/>
                <w:sz w:val="22"/>
                <w:szCs w:val="22"/>
              </w:rPr>
            </w:pPr>
          </w:p>
        </w:tc>
        <w:tc>
          <w:tcPr>
            <w:tcW w:w="735" w:type="dxa"/>
            <w:tcBorders>
              <w:top w:val="nil"/>
              <w:left w:val="nil"/>
              <w:bottom w:val="nil"/>
              <w:right w:val="nil"/>
            </w:tcBorders>
            <w:shd w:val="clear" w:color="auto" w:fill="auto"/>
            <w:noWrap/>
            <w:vAlign w:val="bottom"/>
            <w:hideMark/>
          </w:tcPr>
          <w:p w:rsidR="001A6719" w:rsidRPr="001A6719" w:rsidRDefault="001A6719" w:rsidP="001A6719">
            <w:pPr>
              <w:rPr>
                <w:rFonts w:ascii="Calibri" w:hAnsi="Calibri"/>
                <w:color w:val="000000"/>
                <w:sz w:val="22"/>
                <w:szCs w:val="22"/>
              </w:rPr>
            </w:pPr>
          </w:p>
        </w:tc>
        <w:tc>
          <w:tcPr>
            <w:tcW w:w="798" w:type="dxa"/>
            <w:tcBorders>
              <w:top w:val="nil"/>
              <w:left w:val="nil"/>
              <w:bottom w:val="nil"/>
              <w:right w:val="nil"/>
            </w:tcBorders>
            <w:shd w:val="clear" w:color="auto" w:fill="auto"/>
            <w:noWrap/>
            <w:vAlign w:val="bottom"/>
            <w:hideMark/>
          </w:tcPr>
          <w:p w:rsidR="001A6719" w:rsidRPr="001A6719" w:rsidRDefault="001A6719" w:rsidP="001A6719">
            <w:pPr>
              <w:rPr>
                <w:rFonts w:ascii="Calibri" w:hAnsi="Calibri"/>
                <w:color w:val="000000"/>
                <w:sz w:val="22"/>
                <w:szCs w:val="22"/>
              </w:rPr>
            </w:pPr>
          </w:p>
        </w:tc>
      </w:tr>
      <w:tr w:rsidR="001A6719" w:rsidRPr="001A6719" w:rsidTr="001A6719">
        <w:trPr>
          <w:trHeight w:val="300"/>
        </w:trPr>
        <w:tc>
          <w:tcPr>
            <w:tcW w:w="320" w:type="dxa"/>
            <w:tcBorders>
              <w:top w:val="nil"/>
              <w:left w:val="nil"/>
              <w:bottom w:val="nil"/>
              <w:right w:val="nil"/>
            </w:tcBorders>
            <w:shd w:val="clear" w:color="000000" w:fill="BFBFBF"/>
            <w:noWrap/>
            <w:vAlign w:val="bottom"/>
            <w:hideMark/>
          </w:tcPr>
          <w:p w:rsidR="001A6719" w:rsidRPr="001A6719" w:rsidRDefault="001A6719" w:rsidP="001A6719">
            <w:pPr>
              <w:jc w:val="right"/>
              <w:rPr>
                <w:rFonts w:ascii="Calibri" w:hAnsi="Calibri"/>
                <w:color w:val="000000"/>
                <w:sz w:val="22"/>
                <w:szCs w:val="22"/>
              </w:rPr>
            </w:pPr>
            <w:r w:rsidRPr="001A6719">
              <w:rPr>
                <w:rFonts w:ascii="Calibri" w:hAnsi="Calibri"/>
                <w:color w:val="000000"/>
                <w:sz w:val="22"/>
                <w:szCs w:val="22"/>
              </w:rPr>
              <w:t>70</w:t>
            </w:r>
          </w:p>
        </w:tc>
        <w:tc>
          <w:tcPr>
            <w:tcW w:w="1351" w:type="dxa"/>
            <w:tcBorders>
              <w:top w:val="nil"/>
              <w:left w:val="nil"/>
              <w:bottom w:val="nil"/>
              <w:right w:val="nil"/>
            </w:tcBorders>
            <w:shd w:val="clear" w:color="auto" w:fill="auto"/>
            <w:noWrap/>
            <w:vAlign w:val="bottom"/>
            <w:hideMark/>
          </w:tcPr>
          <w:p w:rsidR="001A6719" w:rsidRPr="001A6719" w:rsidRDefault="001A6719" w:rsidP="001A6719">
            <w:pPr>
              <w:rPr>
                <w:rFonts w:ascii="Calibri" w:hAnsi="Calibri"/>
                <w:color w:val="000000"/>
                <w:sz w:val="22"/>
                <w:szCs w:val="22"/>
              </w:rPr>
            </w:pPr>
          </w:p>
        </w:tc>
        <w:tc>
          <w:tcPr>
            <w:tcW w:w="1270" w:type="dxa"/>
            <w:tcBorders>
              <w:top w:val="nil"/>
              <w:left w:val="nil"/>
              <w:bottom w:val="nil"/>
              <w:right w:val="nil"/>
            </w:tcBorders>
            <w:shd w:val="clear" w:color="auto" w:fill="auto"/>
            <w:noWrap/>
            <w:vAlign w:val="bottom"/>
            <w:hideMark/>
          </w:tcPr>
          <w:p w:rsidR="001A6719" w:rsidRPr="001A6719" w:rsidRDefault="001A6719" w:rsidP="001A6719">
            <w:pPr>
              <w:rPr>
                <w:rFonts w:ascii="Calibri" w:hAnsi="Calibri"/>
                <w:color w:val="000000"/>
                <w:sz w:val="22"/>
                <w:szCs w:val="22"/>
              </w:rPr>
            </w:pPr>
          </w:p>
        </w:tc>
        <w:tc>
          <w:tcPr>
            <w:tcW w:w="112" w:type="dxa"/>
            <w:tcBorders>
              <w:top w:val="nil"/>
              <w:left w:val="nil"/>
              <w:bottom w:val="nil"/>
              <w:right w:val="nil"/>
            </w:tcBorders>
            <w:shd w:val="clear" w:color="auto" w:fill="auto"/>
            <w:noWrap/>
            <w:vAlign w:val="bottom"/>
            <w:hideMark/>
          </w:tcPr>
          <w:p w:rsidR="001A6719" w:rsidRPr="001A6719" w:rsidRDefault="001A6719" w:rsidP="001A6719">
            <w:pPr>
              <w:rPr>
                <w:rFonts w:ascii="Calibri" w:hAnsi="Calibri"/>
                <w:color w:val="000000"/>
                <w:sz w:val="22"/>
                <w:szCs w:val="22"/>
              </w:rPr>
            </w:pPr>
          </w:p>
        </w:tc>
        <w:tc>
          <w:tcPr>
            <w:tcW w:w="356" w:type="dxa"/>
            <w:tcBorders>
              <w:top w:val="nil"/>
              <w:left w:val="nil"/>
              <w:bottom w:val="nil"/>
              <w:right w:val="nil"/>
            </w:tcBorders>
            <w:shd w:val="clear" w:color="000000" w:fill="BFBFBF"/>
            <w:noWrap/>
            <w:vAlign w:val="bottom"/>
            <w:hideMark/>
          </w:tcPr>
          <w:p w:rsidR="001A6719" w:rsidRPr="001A6719" w:rsidRDefault="001A6719" w:rsidP="001A6719">
            <w:pPr>
              <w:jc w:val="right"/>
              <w:rPr>
                <w:rFonts w:ascii="Calibri" w:hAnsi="Calibri"/>
                <w:color w:val="000000"/>
                <w:sz w:val="22"/>
                <w:szCs w:val="22"/>
              </w:rPr>
            </w:pPr>
            <w:r w:rsidRPr="001A6719">
              <w:rPr>
                <w:rFonts w:ascii="Calibri" w:hAnsi="Calibri"/>
                <w:color w:val="000000"/>
                <w:sz w:val="22"/>
                <w:szCs w:val="22"/>
              </w:rPr>
              <w:t>70</w:t>
            </w:r>
          </w:p>
        </w:tc>
        <w:tc>
          <w:tcPr>
            <w:tcW w:w="1436" w:type="dxa"/>
            <w:tcBorders>
              <w:top w:val="nil"/>
              <w:left w:val="nil"/>
              <w:bottom w:val="nil"/>
              <w:right w:val="nil"/>
            </w:tcBorders>
            <w:shd w:val="clear" w:color="auto" w:fill="auto"/>
            <w:noWrap/>
            <w:vAlign w:val="bottom"/>
            <w:hideMark/>
          </w:tcPr>
          <w:p w:rsidR="001A6719" w:rsidRPr="001A6719" w:rsidRDefault="001A6719" w:rsidP="001A6719">
            <w:pPr>
              <w:rPr>
                <w:rFonts w:ascii="Calibri" w:hAnsi="Calibri"/>
                <w:color w:val="000000"/>
                <w:sz w:val="22"/>
                <w:szCs w:val="22"/>
              </w:rPr>
            </w:pPr>
          </w:p>
        </w:tc>
        <w:tc>
          <w:tcPr>
            <w:tcW w:w="1074" w:type="dxa"/>
            <w:tcBorders>
              <w:top w:val="nil"/>
              <w:left w:val="nil"/>
              <w:bottom w:val="nil"/>
              <w:right w:val="nil"/>
            </w:tcBorders>
            <w:shd w:val="clear" w:color="auto" w:fill="auto"/>
            <w:noWrap/>
            <w:vAlign w:val="bottom"/>
            <w:hideMark/>
          </w:tcPr>
          <w:p w:rsidR="001A6719" w:rsidRPr="001A6719" w:rsidRDefault="001A6719" w:rsidP="001A6719">
            <w:pPr>
              <w:rPr>
                <w:rFonts w:ascii="Calibri" w:hAnsi="Calibri"/>
                <w:color w:val="000000"/>
                <w:sz w:val="22"/>
                <w:szCs w:val="22"/>
              </w:rPr>
            </w:pPr>
          </w:p>
        </w:tc>
        <w:tc>
          <w:tcPr>
            <w:tcW w:w="1249" w:type="dxa"/>
            <w:tcBorders>
              <w:top w:val="nil"/>
              <w:left w:val="nil"/>
              <w:bottom w:val="nil"/>
              <w:right w:val="nil"/>
            </w:tcBorders>
            <w:shd w:val="clear" w:color="auto" w:fill="auto"/>
            <w:noWrap/>
            <w:vAlign w:val="bottom"/>
            <w:hideMark/>
          </w:tcPr>
          <w:p w:rsidR="001A6719" w:rsidRPr="001A6719" w:rsidRDefault="001A6719" w:rsidP="001A6719">
            <w:pPr>
              <w:rPr>
                <w:rFonts w:ascii="Calibri" w:hAnsi="Calibri"/>
                <w:color w:val="000000"/>
                <w:sz w:val="22"/>
                <w:szCs w:val="22"/>
              </w:rPr>
            </w:pPr>
          </w:p>
        </w:tc>
        <w:tc>
          <w:tcPr>
            <w:tcW w:w="735" w:type="dxa"/>
            <w:tcBorders>
              <w:top w:val="nil"/>
              <w:left w:val="nil"/>
              <w:bottom w:val="nil"/>
              <w:right w:val="nil"/>
            </w:tcBorders>
            <w:shd w:val="clear" w:color="auto" w:fill="auto"/>
            <w:noWrap/>
            <w:vAlign w:val="bottom"/>
            <w:hideMark/>
          </w:tcPr>
          <w:p w:rsidR="001A6719" w:rsidRPr="001A6719" w:rsidRDefault="001A6719" w:rsidP="001A6719">
            <w:pPr>
              <w:rPr>
                <w:rFonts w:ascii="Calibri" w:hAnsi="Calibri"/>
                <w:color w:val="000000"/>
                <w:sz w:val="22"/>
                <w:szCs w:val="22"/>
              </w:rPr>
            </w:pPr>
          </w:p>
        </w:tc>
        <w:tc>
          <w:tcPr>
            <w:tcW w:w="798" w:type="dxa"/>
            <w:tcBorders>
              <w:top w:val="nil"/>
              <w:left w:val="nil"/>
              <w:bottom w:val="nil"/>
              <w:right w:val="nil"/>
            </w:tcBorders>
            <w:shd w:val="clear" w:color="auto" w:fill="auto"/>
            <w:noWrap/>
            <w:vAlign w:val="bottom"/>
            <w:hideMark/>
          </w:tcPr>
          <w:p w:rsidR="001A6719" w:rsidRPr="001A6719" w:rsidRDefault="001A6719" w:rsidP="001A6719">
            <w:pPr>
              <w:rPr>
                <w:rFonts w:ascii="Calibri" w:hAnsi="Calibri"/>
                <w:color w:val="000000"/>
                <w:sz w:val="22"/>
                <w:szCs w:val="22"/>
              </w:rPr>
            </w:pPr>
          </w:p>
        </w:tc>
      </w:tr>
      <w:tr w:rsidR="001A6719" w:rsidRPr="001A6719" w:rsidTr="001A6719">
        <w:trPr>
          <w:trHeight w:val="300"/>
        </w:trPr>
        <w:tc>
          <w:tcPr>
            <w:tcW w:w="320" w:type="dxa"/>
            <w:tcBorders>
              <w:top w:val="nil"/>
              <w:left w:val="nil"/>
              <w:bottom w:val="nil"/>
              <w:right w:val="nil"/>
            </w:tcBorders>
            <w:shd w:val="clear" w:color="000000" w:fill="BFBFBF"/>
            <w:noWrap/>
            <w:vAlign w:val="bottom"/>
            <w:hideMark/>
          </w:tcPr>
          <w:p w:rsidR="001A6719" w:rsidRPr="001A6719" w:rsidRDefault="001A6719" w:rsidP="001A6719">
            <w:pPr>
              <w:rPr>
                <w:rFonts w:ascii="Calibri" w:hAnsi="Calibri"/>
                <w:color w:val="000000"/>
                <w:sz w:val="22"/>
                <w:szCs w:val="22"/>
              </w:rPr>
            </w:pPr>
            <w:r w:rsidRPr="001A6719">
              <w:rPr>
                <w:rFonts w:ascii="Calibri" w:hAnsi="Calibri"/>
                <w:color w:val="000000"/>
                <w:sz w:val="22"/>
                <w:szCs w:val="22"/>
              </w:rPr>
              <w:t> </w:t>
            </w:r>
          </w:p>
        </w:tc>
        <w:tc>
          <w:tcPr>
            <w:tcW w:w="1351" w:type="dxa"/>
            <w:tcBorders>
              <w:top w:val="nil"/>
              <w:left w:val="nil"/>
              <w:bottom w:val="nil"/>
              <w:right w:val="nil"/>
            </w:tcBorders>
            <w:shd w:val="clear" w:color="auto" w:fill="auto"/>
            <w:noWrap/>
            <w:vAlign w:val="bottom"/>
            <w:hideMark/>
          </w:tcPr>
          <w:p w:rsidR="001A6719" w:rsidRPr="001A6719" w:rsidRDefault="001A6719" w:rsidP="001A6719">
            <w:pPr>
              <w:rPr>
                <w:rFonts w:ascii="Calibri" w:hAnsi="Calibri"/>
                <w:color w:val="000000"/>
                <w:sz w:val="22"/>
                <w:szCs w:val="22"/>
              </w:rPr>
            </w:pPr>
          </w:p>
        </w:tc>
        <w:tc>
          <w:tcPr>
            <w:tcW w:w="1270" w:type="dxa"/>
            <w:tcBorders>
              <w:top w:val="nil"/>
              <w:left w:val="nil"/>
              <w:bottom w:val="nil"/>
              <w:right w:val="nil"/>
            </w:tcBorders>
            <w:shd w:val="clear" w:color="auto" w:fill="auto"/>
            <w:noWrap/>
            <w:vAlign w:val="bottom"/>
            <w:hideMark/>
          </w:tcPr>
          <w:p w:rsidR="001A6719" w:rsidRPr="001A6719" w:rsidRDefault="001A6719" w:rsidP="001A6719">
            <w:pPr>
              <w:rPr>
                <w:rFonts w:ascii="Calibri" w:hAnsi="Calibri"/>
                <w:color w:val="000000"/>
                <w:sz w:val="22"/>
                <w:szCs w:val="22"/>
              </w:rPr>
            </w:pPr>
          </w:p>
        </w:tc>
        <w:tc>
          <w:tcPr>
            <w:tcW w:w="112" w:type="dxa"/>
            <w:tcBorders>
              <w:top w:val="nil"/>
              <w:left w:val="nil"/>
              <w:bottom w:val="nil"/>
              <w:right w:val="nil"/>
            </w:tcBorders>
            <w:shd w:val="clear" w:color="auto" w:fill="auto"/>
            <w:noWrap/>
            <w:vAlign w:val="bottom"/>
            <w:hideMark/>
          </w:tcPr>
          <w:p w:rsidR="001A6719" w:rsidRPr="001A6719" w:rsidRDefault="001A6719" w:rsidP="001A6719">
            <w:pPr>
              <w:rPr>
                <w:rFonts w:ascii="Calibri" w:hAnsi="Calibri"/>
                <w:color w:val="000000"/>
                <w:sz w:val="22"/>
                <w:szCs w:val="22"/>
              </w:rPr>
            </w:pPr>
          </w:p>
        </w:tc>
        <w:tc>
          <w:tcPr>
            <w:tcW w:w="356" w:type="dxa"/>
            <w:tcBorders>
              <w:top w:val="nil"/>
              <w:left w:val="nil"/>
              <w:bottom w:val="nil"/>
              <w:right w:val="nil"/>
            </w:tcBorders>
            <w:shd w:val="clear" w:color="000000" w:fill="BFBFBF"/>
            <w:noWrap/>
            <w:vAlign w:val="bottom"/>
            <w:hideMark/>
          </w:tcPr>
          <w:p w:rsidR="001A6719" w:rsidRPr="001A6719" w:rsidRDefault="001A6719" w:rsidP="001A6719">
            <w:pPr>
              <w:rPr>
                <w:rFonts w:ascii="Calibri" w:hAnsi="Calibri"/>
                <w:color w:val="000000"/>
                <w:sz w:val="22"/>
                <w:szCs w:val="22"/>
              </w:rPr>
            </w:pPr>
            <w:r w:rsidRPr="001A6719">
              <w:rPr>
                <w:rFonts w:ascii="Calibri" w:hAnsi="Calibri"/>
                <w:color w:val="000000"/>
                <w:sz w:val="22"/>
                <w:szCs w:val="22"/>
              </w:rPr>
              <w:t> </w:t>
            </w:r>
          </w:p>
        </w:tc>
        <w:tc>
          <w:tcPr>
            <w:tcW w:w="1436" w:type="dxa"/>
            <w:tcBorders>
              <w:top w:val="nil"/>
              <w:left w:val="nil"/>
              <w:bottom w:val="nil"/>
              <w:right w:val="nil"/>
            </w:tcBorders>
            <w:shd w:val="clear" w:color="auto" w:fill="auto"/>
            <w:noWrap/>
            <w:vAlign w:val="bottom"/>
            <w:hideMark/>
          </w:tcPr>
          <w:p w:rsidR="001A6719" w:rsidRPr="001A6719" w:rsidRDefault="001A6719" w:rsidP="001A6719">
            <w:pPr>
              <w:rPr>
                <w:rFonts w:ascii="Calibri" w:hAnsi="Calibri"/>
                <w:color w:val="000000"/>
                <w:sz w:val="22"/>
                <w:szCs w:val="22"/>
              </w:rPr>
            </w:pPr>
          </w:p>
        </w:tc>
        <w:tc>
          <w:tcPr>
            <w:tcW w:w="1074" w:type="dxa"/>
            <w:tcBorders>
              <w:top w:val="nil"/>
              <w:left w:val="nil"/>
              <w:bottom w:val="nil"/>
              <w:right w:val="nil"/>
            </w:tcBorders>
            <w:shd w:val="clear" w:color="auto" w:fill="auto"/>
            <w:noWrap/>
            <w:vAlign w:val="bottom"/>
            <w:hideMark/>
          </w:tcPr>
          <w:p w:rsidR="001A6719" w:rsidRPr="001A6719" w:rsidRDefault="001A6719" w:rsidP="001A6719">
            <w:pPr>
              <w:rPr>
                <w:rFonts w:ascii="Calibri" w:hAnsi="Calibri"/>
                <w:color w:val="000000"/>
                <w:sz w:val="22"/>
                <w:szCs w:val="22"/>
              </w:rPr>
            </w:pPr>
          </w:p>
        </w:tc>
        <w:tc>
          <w:tcPr>
            <w:tcW w:w="1249" w:type="dxa"/>
            <w:tcBorders>
              <w:top w:val="nil"/>
              <w:left w:val="nil"/>
              <w:bottom w:val="nil"/>
              <w:right w:val="nil"/>
            </w:tcBorders>
            <w:shd w:val="clear" w:color="auto" w:fill="auto"/>
            <w:noWrap/>
            <w:vAlign w:val="bottom"/>
            <w:hideMark/>
          </w:tcPr>
          <w:p w:rsidR="001A6719" w:rsidRPr="001A6719" w:rsidRDefault="001A6719" w:rsidP="001A6719">
            <w:pPr>
              <w:rPr>
                <w:rFonts w:ascii="Calibri" w:hAnsi="Calibri"/>
                <w:color w:val="000000"/>
                <w:sz w:val="22"/>
                <w:szCs w:val="22"/>
              </w:rPr>
            </w:pPr>
          </w:p>
        </w:tc>
        <w:tc>
          <w:tcPr>
            <w:tcW w:w="735" w:type="dxa"/>
            <w:tcBorders>
              <w:top w:val="nil"/>
              <w:left w:val="nil"/>
              <w:bottom w:val="nil"/>
              <w:right w:val="nil"/>
            </w:tcBorders>
            <w:shd w:val="clear" w:color="auto" w:fill="auto"/>
            <w:noWrap/>
            <w:vAlign w:val="bottom"/>
            <w:hideMark/>
          </w:tcPr>
          <w:p w:rsidR="001A6719" w:rsidRPr="001A6719" w:rsidRDefault="001A6719" w:rsidP="001A6719">
            <w:pPr>
              <w:rPr>
                <w:rFonts w:ascii="Calibri" w:hAnsi="Calibri"/>
                <w:color w:val="000000"/>
                <w:sz w:val="22"/>
                <w:szCs w:val="22"/>
              </w:rPr>
            </w:pPr>
          </w:p>
        </w:tc>
        <w:tc>
          <w:tcPr>
            <w:tcW w:w="798" w:type="dxa"/>
            <w:tcBorders>
              <w:top w:val="nil"/>
              <w:left w:val="nil"/>
              <w:bottom w:val="nil"/>
              <w:right w:val="nil"/>
            </w:tcBorders>
            <w:shd w:val="clear" w:color="auto" w:fill="auto"/>
            <w:noWrap/>
            <w:vAlign w:val="bottom"/>
            <w:hideMark/>
          </w:tcPr>
          <w:p w:rsidR="001A6719" w:rsidRPr="001A6719" w:rsidRDefault="001A6719" w:rsidP="001A6719">
            <w:pPr>
              <w:rPr>
                <w:rFonts w:ascii="Calibri" w:hAnsi="Calibri"/>
                <w:color w:val="000000"/>
                <w:sz w:val="22"/>
                <w:szCs w:val="22"/>
              </w:rPr>
            </w:pPr>
          </w:p>
        </w:tc>
      </w:tr>
      <w:tr w:rsidR="001A6719" w:rsidRPr="001A6719" w:rsidTr="001A6719">
        <w:trPr>
          <w:trHeight w:val="300"/>
        </w:trPr>
        <w:tc>
          <w:tcPr>
            <w:tcW w:w="320" w:type="dxa"/>
            <w:tcBorders>
              <w:top w:val="nil"/>
              <w:left w:val="nil"/>
              <w:bottom w:val="nil"/>
              <w:right w:val="nil"/>
            </w:tcBorders>
            <w:shd w:val="clear" w:color="000000" w:fill="BFBFBF"/>
            <w:noWrap/>
            <w:vAlign w:val="bottom"/>
            <w:hideMark/>
          </w:tcPr>
          <w:p w:rsidR="001A6719" w:rsidRPr="001A6719" w:rsidRDefault="001A6719" w:rsidP="001A6719">
            <w:pPr>
              <w:jc w:val="right"/>
              <w:rPr>
                <w:rFonts w:ascii="Calibri" w:hAnsi="Calibri"/>
                <w:color w:val="000000"/>
                <w:sz w:val="22"/>
                <w:szCs w:val="22"/>
              </w:rPr>
            </w:pPr>
            <w:r w:rsidRPr="001A6719">
              <w:rPr>
                <w:rFonts w:ascii="Calibri" w:hAnsi="Calibri"/>
                <w:color w:val="000000"/>
                <w:sz w:val="22"/>
                <w:szCs w:val="22"/>
              </w:rPr>
              <w:t>60</w:t>
            </w:r>
          </w:p>
        </w:tc>
        <w:tc>
          <w:tcPr>
            <w:tcW w:w="1351" w:type="dxa"/>
            <w:tcBorders>
              <w:top w:val="nil"/>
              <w:left w:val="nil"/>
              <w:bottom w:val="nil"/>
              <w:right w:val="nil"/>
            </w:tcBorders>
            <w:shd w:val="clear" w:color="auto" w:fill="auto"/>
            <w:noWrap/>
            <w:vAlign w:val="bottom"/>
            <w:hideMark/>
          </w:tcPr>
          <w:p w:rsidR="001A6719" w:rsidRPr="001A6719" w:rsidRDefault="001A6719" w:rsidP="001A6719">
            <w:pPr>
              <w:rPr>
                <w:rFonts w:ascii="Calibri" w:hAnsi="Calibri"/>
                <w:color w:val="000000"/>
                <w:sz w:val="22"/>
                <w:szCs w:val="22"/>
              </w:rPr>
            </w:pPr>
          </w:p>
        </w:tc>
        <w:tc>
          <w:tcPr>
            <w:tcW w:w="1270" w:type="dxa"/>
            <w:tcBorders>
              <w:top w:val="nil"/>
              <w:left w:val="nil"/>
              <w:bottom w:val="nil"/>
              <w:right w:val="nil"/>
            </w:tcBorders>
            <w:shd w:val="clear" w:color="auto" w:fill="auto"/>
            <w:noWrap/>
            <w:vAlign w:val="bottom"/>
            <w:hideMark/>
          </w:tcPr>
          <w:p w:rsidR="001A6719" w:rsidRPr="001A6719" w:rsidRDefault="001A6719" w:rsidP="001A6719">
            <w:pPr>
              <w:rPr>
                <w:rFonts w:ascii="Calibri" w:hAnsi="Calibri"/>
                <w:color w:val="000000"/>
                <w:sz w:val="22"/>
                <w:szCs w:val="22"/>
              </w:rPr>
            </w:pPr>
          </w:p>
        </w:tc>
        <w:tc>
          <w:tcPr>
            <w:tcW w:w="112" w:type="dxa"/>
            <w:tcBorders>
              <w:top w:val="nil"/>
              <w:left w:val="nil"/>
              <w:bottom w:val="nil"/>
              <w:right w:val="nil"/>
            </w:tcBorders>
            <w:shd w:val="clear" w:color="auto" w:fill="auto"/>
            <w:noWrap/>
            <w:vAlign w:val="bottom"/>
            <w:hideMark/>
          </w:tcPr>
          <w:p w:rsidR="001A6719" w:rsidRPr="001A6719" w:rsidRDefault="001A6719" w:rsidP="001A6719">
            <w:pPr>
              <w:rPr>
                <w:rFonts w:ascii="Calibri" w:hAnsi="Calibri"/>
                <w:color w:val="000000"/>
                <w:sz w:val="22"/>
                <w:szCs w:val="22"/>
              </w:rPr>
            </w:pPr>
          </w:p>
        </w:tc>
        <w:tc>
          <w:tcPr>
            <w:tcW w:w="356" w:type="dxa"/>
            <w:tcBorders>
              <w:top w:val="nil"/>
              <w:left w:val="nil"/>
              <w:bottom w:val="nil"/>
              <w:right w:val="nil"/>
            </w:tcBorders>
            <w:shd w:val="clear" w:color="000000" w:fill="BFBFBF"/>
            <w:noWrap/>
            <w:vAlign w:val="bottom"/>
            <w:hideMark/>
          </w:tcPr>
          <w:p w:rsidR="001A6719" w:rsidRPr="001A6719" w:rsidRDefault="001A6719" w:rsidP="001A6719">
            <w:pPr>
              <w:jc w:val="right"/>
              <w:rPr>
                <w:rFonts w:ascii="Calibri" w:hAnsi="Calibri"/>
                <w:color w:val="000000"/>
                <w:sz w:val="22"/>
                <w:szCs w:val="22"/>
              </w:rPr>
            </w:pPr>
            <w:r w:rsidRPr="001A6719">
              <w:rPr>
                <w:rFonts w:ascii="Calibri" w:hAnsi="Calibri"/>
                <w:color w:val="000000"/>
                <w:sz w:val="22"/>
                <w:szCs w:val="22"/>
              </w:rPr>
              <w:t>60</w:t>
            </w:r>
          </w:p>
        </w:tc>
        <w:tc>
          <w:tcPr>
            <w:tcW w:w="1436" w:type="dxa"/>
            <w:tcBorders>
              <w:top w:val="nil"/>
              <w:left w:val="nil"/>
              <w:bottom w:val="nil"/>
              <w:right w:val="nil"/>
            </w:tcBorders>
            <w:shd w:val="clear" w:color="auto" w:fill="auto"/>
            <w:noWrap/>
            <w:vAlign w:val="bottom"/>
            <w:hideMark/>
          </w:tcPr>
          <w:p w:rsidR="001A6719" w:rsidRPr="001A6719" w:rsidRDefault="001A6719" w:rsidP="001A6719">
            <w:pPr>
              <w:rPr>
                <w:rFonts w:ascii="Calibri" w:hAnsi="Calibri"/>
                <w:color w:val="000000"/>
                <w:sz w:val="22"/>
                <w:szCs w:val="22"/>
              </w:rPr>
            </w:pPr>
          </w:p>
        </w:tc>
        <w:tc>
          <w:tcPr>
            <w:tcW w:w="1074" w:type="dxa"/>
            <w:tcBorders>
              <w:top w:val="nil"/>
              <w:left w:val="nil"/>
              <w:bottom w:val="nil"/>
              <w:right w:val="nil"/>
            </w:tcBorders>
            <w:shd w:val="clear" w:color="auto" w:fill="auto"/>
            <w:noWrap/>
            <w:vAlign w:val="bottom"/>
            <w:hideMark/>
          </w:tcPr>
          <w:p w:rsidR="001A6719" w:rsidRPr="001A6719" w:rsidRDefault="001A6719" w:rsidP="001A6719">
            <w:pPr>
              <w:rPr>
                <w:rFonts w:ascii="Calibri" w:hAnsi="Calibri"/>
                <w:color w:val="000000"/>
                <w:sz w:val="22"/>
                <w:szCs w:val="22"/>
              </w:rPr>
            </w:pPr>
          </w:p>
        </w:tc>
        <w:tc>
          <w:tcPr>
            <w:tcW w:w="1249" w:type="dxa"/>
            <w:tcBorders>
              <w:top w:val="nil"/>
              <w:left w:val="nil"/>
              <w:bottom w:val="nil"/>
              <w:right w:val="nil"/>
            </w:tcBorders>
            <w:shd w:val="clear" w:color="auto" w:fill="auto"/>
            <w:noWrap/>
            <w:vAlign w:val="bottom"/>
            <w:hideMark/>
          </w:tcPr>
          <w:p w:rsidR="001A6719" w:rsidRPr="001A6719" w:rsidRDefault="001A6719" w:rsidP="001A6719">
            <w:pPr>
              <w:rPr>
                <w:rFonts w:ascii="Calibri" w:hAnsi="Calibri"/>
                <w:color w:val="000000"/>
                <w:sz w:val="22"/>
                <w:szCs w:val="22"/>
              </w:rPr>
            </w:pPr>
          </w:p>
        </w:tc>
        <w:tc>
          <w:tcPr>
            <w:tcW w:w="735" w:type="dxa"/>
            <w:tcBorders>
              <w:top w:val="nil"/>
              <w:left w:val="nil"/>
              <w:bottom w:val="nil"/>
              <w:right w:val="nil"/>
            </w:tcBorders>
            <w:shd w:val="clear" w:color="auto" w:fill="auto"/>
            <w:noWrap/>
            <w:vAlign w:val="bottom"/>
            <w:hideMark/>
          </w:tcPr>
          <w:p w:rsidR="001A6719" w:rsidRPr="001A6719" w:rsidRDefault="001A6719" w:rsidP="001A6719">
            <w:pPr>
              <w:rPr>
                <w:rFonts w:ascii="Calibri" w:hAnsi="Calibri"/>
                <w:color w:val="000000"/>
                <w:sz w:val="22"/>
                <w:szCs w:val="22"/>
              </w:rPr>
            </w:pPr>
          </w:p>
        </w:tc>
        <w:tc>
          <w:tcPr>
            <w:tcW w:w="798" w:type="dxa"/>
            <w:tcBorders>
              <w:top w:val="nil"/>
              <w:left w:val="nil"/>
              <w:bottom w:val="nil"/>
              <w:right w:val="nil"/>
            </w:tcBorders>
            <w:shd w:val="clear" w:color="auto" w:fill="auto"/>
            <w:noWrap/>
            <w:vAlign w:val="bottom"/>
            <w:hideMark/>
          </w:tcPr>
          <w:p w:rsidR="001A6719" w:rsidRPr="001A6719" w:rsidRDefault="001A6719" w:rsidP="001A6719">
            <w:pPr>
              <w:rPr>
                <w:rFonts w:ascii="Calibri" w:hAnsi="Calibri"/>
                <w:color w:val="000000"/>
                <w:sz w:val="22"/>
                <w:szCs w:val="22"/>
              </w:rPr>
            </w:pPr>
          </w:p>
        </w:tc>
      </w:tr>
      <w:tr w:rsidR="001A6719" w:rsidRPr="001A6719" w:rsidTr="001A6719">
        <w:trPr>
          <w:trHeight w:val="300"/>
        </w:trPr>
        <w:tc>
          <w:tcPr>
            <w:tcW w:w="320" w:type="dxa"/>
            <w:tcBorders>
              <w:top w:val="nil"/>
              <w:left w:val="nil"/>
              <w:bottom w:val="nil"/>
              <w:right w:val="nil"/>
            </w:tcBorders>
            <w:shd w:val="clear" w:color="000000" w:fill="BFBFBF"/>
            <w:noWrap/>
            <w:vAlign w:val="bottom"/>
            <w:hideMark/>
          </w:tcPr>
          <w:p w:rsidR="001A6719" w:rsidRPr="001A6719" w:rsidRDefault="001A6719" w:rsidP="001A6719">
            <w:pPr>
              <w:rPr>
                <w:rFonts w:ascii="Calibri" w:hAnsi="Calibri"/>
                <w:color w:val="000000"/>
                <w:sz w:val="22"/>
                <w:szCs w:val="22"/>
              </w:rPr>
            </w:pPr>
            <w:r w:rsidRPr="001A6719">
              <w:rPr>
                <w:rFonts w:ascii="Calibri" w:hAnsi="Calibri"/>
                <w:color w:val="000000"/>
                <w:sz w:val="22"/>
                <w:szCs w:val="22"/>
              </w:rPr>
              <w:t> </w:t>
            </w:r>
          </w:p>
        </w:tc>
        <w:tc>
          <w:tcPr>
            <w:tcW w:w="1351" w:type="dxa"/>
            <w:tcBorders>
              <w:top w:val="nil"/>
              <w:left w:val="nil"/>
              <w:bottom w:val="nil"/>
              <w:right w:val="nil"/>
            </w:tcBorders>
            <w:shd w:val="clear" w:color="auto" w:fill="auto"/>
            <w:noWrap/>
            <w:vAlign w:val="bottom"/>
            <w:hideMark/>
          </w:tcPr>
          <w:p w:rsidR="001A6719" w:rsidRPr="001A6719" w:rsidRDefault="001A6719" w:rsidP="001A6719">
            <w:pPr>
              <w:rPr>
                <w:rFonts w:ascii="Calibri" w:hAnsi="Calibri"/>
                <w:color w:val="000000"/>
                <w:sz w:val="22"/>
                <w:szCs w:val="22"/>
              </w:rPr>
            </w:pPr>
          </w:p>
        </w:tc>
        <w:tc>
          <w:tcPr>
            <w:tcW w:w="1270" w:type="dxa"/>
            <w:tcBorders>
              <w:top w:val="nil"/>
              <w:left w:val="nil"/>
              <w:bottom w:val="nil"/>
              <w:right w:val="nil"/>
            </w:tcBorders>
            <w:shd w:val="clear" w:color="auto" w:fill="auto"/>
            <w:noWrap/>
            <w:vAlign w:val="bottom"/>
            <w:hideMark/>
          </w:tcPr>
          <w:p w:rsidR="001A6719" w:rsidRPr="001A6719" w:rsidRDefault="001A6719" w:rsidP="001A6719">
            <w:pPr>
              <w:rPr>
                <w:rFonts w:ascii="Calibri" w:hAnsi="Calibri"/>
                <w:color w:val="000000"/>
                <w:sz w:val="22"/>
                <w:szCs w:val="22"/>
              </w:rPr>
            </w:pPr>
          </w:p>
        </w:tc>
        <w:tc>
          <w:tcPr>
            <w:tcW w:w="112" w:type="dxa"/>
            <w:tcBorders>
              <w:top w:val="nil"/>
              <w:left w:val="nil"/>
              <w:bottom w:val="nil"/>
              <w:right w:val="nil"/>
            </w:tcBorders>
            <w:shd w:val="clear" w:color="auto" w:fill="auto"/>
            <w:noWrap/>
            <w:vAlign w:val="bottom"/>
            <w:hideMark/>
          </w:tcPr>
          <w:p w:rsidR="001A6719" w:rsidRPr="001A6719" w:rsidRDefault="001A6719" w:rsidP="001A6719">
            <w:pPr>
              <w:rPr>
                <w:rFonts w:ascii="Calibri" w:hAnsi="Calibri"/>
                <w:color w:val="000000"/>
                <w:sz w:val="22"/>
                <w:szCs w:val="22"/>
              </w:rPr>
            </w:pPr>
          </w:p>
        </w:tc>
        <w:tc>
          <w:tcPr>
            <w:tcW w:w="356" w:type="dxa"/>
            <w:tcBorders>
              <w:top w:val="nil"/>
              <w:left w:val="nil"/>
              <w:bottom w:val="nil"/>
              <w:right w:val="nil"/>
            </w:tcBorders>
            <w:shd w:val="clear" w:color="000000" w:fill="BFBFBF"/>
            <w:noWrap/>
            <w:vAlign w:val="bottom"/>
            <w:hideMark/>
          </w:tcPr>
          <w:p w:rsidR="001A6719" w:rsidRPr="001A6719" w:rsidRDefault="001A6719" w:rsidP="001A6719">
            <w:pPr>
              <w:rPr>
                <w:rFonts w:ascii="Calibri" w:hAnsi="Calibri"/>
                <w:color w:val="000000"/>
                <w:sz w:val="22"/>
                <w:szCs w:val="22"/>
              </w:rPr>
            </w:pPr>
            <w:r w:rsidRPr="001A6719">
              <w:rPr>
                <w:rFonts w:ascii="Calibri" w:hAnsi="Calibri"/>
                <w:color w:val="000000"/>
                <w:sz w:val="22"/>
                <w:szCs w:val="22"/>
              </w:rPr>
              <w:t> </w:t>
            </w:r>
          </w:p>
        </w:tc>
        <w:tc>
          <w:tcPr>
            <w:tcW w:w="1436" w:type="dxa"/>
            <w:tcBorders>
              <w:top w:val="nil"/>
              <w:left w:val="nil"/>
              <w:bottom w:val="nil"/>
              <w:right w:val="nil"/>
            </w:tcBorders>
            <w:shd w:val="clear" w:color="auto" w:fill="auto"/>
            <w:noWrap/>
            <w:vAlign w:val="bottom"/>
            <w:hideMark/>
          </w:tcPr>
          <w:p w:rsidR="001A6719" w:rsidRPr="001A6719" w:rsidRDefault="001A6719" w:rsidP="001A6719">
            <w:pPr>
              <w:rPr>
                <w:rFonts w:ascii="Calibri" w:hAnsi="Calibri"/>
                <w:color w:val="000000"/>
                <w:sz w:val="22"/>
                <w:szCs w:val="22"/>
              </w:rPr>
            </w:pPr>
          </w:p>
        </w:tc>
        <w:tc>
          <w:tcPr>
            <w:tcW w:w="1074" w:type="dxa"/>
            <w:tcBorders>
              <w:top w:val="nil"/>
              <w:left w:val="nil"/>
              <w:bottom w:val="nil"/>
              <w:right w:val="nil"/>
            </w:tcBorders>
            <w:shd w:val="clear" w:color="auto" w:fill="auto"/>
            <w:noWrap/>
            <w:vAlign w:val="bottom"/>
            <w:hideMark/>
          </w:tcPr>
          <w:p w:rsidR="001A6719" w:rsidRPr="001A6719" w:rsidRDefault="001A6719" w:rsidP="001A6719">
            <w:pPr>
              <w:rPr>
                <w:rFonts w:ascii="Calibri" w:hAnsi="Calibri"/>
                <w:color w:val="000000"/>
                <w:sz w:val="22"/>
                <w:szCs w:val="22"/>
              </w:rPr>
            </w:pPr>
          </w:p>
        </w:tc>
        <w:tc>
          <w:tcPr>
            <w:tcW w:w="1249" w:type="dxa"/>
            <w:tcBorders>
              <w:top w:val="nil"/>
              <w:left w:val="nil"/>
              <w:bottom w:val="nil"/>
              <w:right w:val="nil"/>
            </w:tcBorders>
            <w:shd w:val="clear" w:color="auto" w:fill="auto"/>
            <w:noWrap/>
            <w:vAlign w:val="bottom"/>
            <w:hideMark/>
          </w:tcPr>
          <w:p w:rsidR="001A6719" w:rsidRPr="001A6719" w:rsidRDefault="001A6719" w:rsidP="001A6719">
            <w:pPr>
              <w:rPr>
                <w:rFonts w:ascii="Calibri" w:hAnsi="Calibri"/>
                <w:color w:val="000000"/>
                <w:sz w:val="22"/>
                <w:szCs w:val="22"/>
              </w:rPr>
            </w:pPr>
          </w:p>
        </w:tc>
        <w:tc>
          <w:tcPr>
            <w:tcW w:w="735" w:type="dxa"/>
            <w:tcBorders>
              <w:top w:val="nil"/>
              <w:left w:val="nil"/>
              <w:bottom w:val="nil"/>
              <w:right w:val="nil"/>
            </w:tcBorders>
            <w:shd w:val="clear" w:color="auto" w:fill="auto"/>
            <w:noWrap/>
            <w:vAlign w:val="bottom"/>
            <w:hideMark/>
          </w:tcPr>
          <w:p w:rsidR="001A6719" w:rsidRPr="001A6719" w:rsidRDefault="001A6719" w:rsidP="001A6719">
            <w:pPr>
              <w:rPr>
                <w:rFonts w:ascii="Calibri" w:hAnsi="Calibri"/>
                <w:color w:val="000000"/>
                <w:sz w:val="22"/>
                <w:szCs w:val="22"/>
              </w:rPr>
            </w:pPr>
          </w:p>
        </w:tc>
        <w:tc>
          <w:tcPr>
            <w:tcW w:w="798" w:type="dxa"/>
            <w:tcBorders>
              <w:top w:val="nil"/>
              <w:left w:val="nil"/>
              <w:bottom w:val="nil"/>
              <w:right w:val="nil"/>
            </w:tcBorders>
            <w:shd w:val="clear" w:color="auto" w:fill="auto"/>
            <w:noWrap/>
            <w:vAlign w:val="bottom"/>
            <w:hideMark/>
          </w:tcPr>
          <w:p w:rsidR="001A6719" w:rsidRPr="001A6719" w:rsidRDefault="001A6719" w:rsidP="001A6719">
            <w:pPr>
              <w:rPr>
                <w:rFonts w:ascii="Calibri" w:hAnsi="Calibri"/>
                <w:color w:val="000000"/>
                <w:sz w:val="22"/>
                <w:szCs w:val="22"/>
              </w:rPr>
            </w:pPr>
          </w:p>
        </w:tc>
      </w:tr>
      <w:tr w:rsidR="001A6719" w:rsidRPr="001A6719" w:rsidTr="00C925BD">
        <w:trPr>
          <w:trHeight w:val="513"/>
        </w:trPr>
        <w:tc>
          <w:tcPr>
            <w:tcW w:w="320" w:type="dxa"/>
            <w:tcBorders>
              <w:top w:val="nil"/>
              <w:left w:val="nil"/>
              <w:bottom w:val="nil"/>
              <w:right w:val="nil"/>
            </w:tcBorders>
            <w:shd w:val="clear" w:color="000000" w:fill="BFBFBF"/>
            <w:noWrap/>
            <w:vAlign w:val="bottom"/>
            <w:hideMark/>
          </w:tcPr>
          <w:p w:rsidR="001A6719" w:rsidRPr="001A6719" w:rsidRDefault="001A6719" w:rsidP="001A6719">
            <w:pPr>
              <w:jc w:val="right"/>
              <w:rPr>
                <w:rFonts w:ascii="Calibri" w:hAnsi="Calibri"/>
                <w:color w:val="000000"/>
                <w:sz w:val="22"/>
                <w:szCs w:val="22"/>
              </w:rPr>
            </w:pPr>
            <w:r w:rsidRPr="001A6719">
              <w:rPr>
                <w:rFonts w:ascii="Calibri" w:hAnsi="Calibri"/>
                <w:color w:val="000000"/>
                <w:sz w:val="22"/>
                <w:szCs w:val="22"/>
              </w:rPr>
              <w:t>50</w:t>
            </w:r>
          </w:p>
        </w:tc>
        <w:tc>
          <w:tcPr>
            <w:tcW w:w="1351" w:type="dxa"/>
            <w:tcBorders>
              <w:top w:val="nil"/>
              <w:left w:val="nil"/>
              <w:bottom w:val="nil"/>
              <w:right w:val="nil"/>
            </w:tcBorders>
            <w:shd w:val="clear" w:color="auto" w:fill="auto"/>
            <w:noWrap/>
            <w:vAlign w:val="bottom"/>
            <w:hideMark/>
          </w:tcPr>
          <w:p w:rsidR="001A6719" w:rsidRPr="001A6719" w:rsidRDefault="001A6719" w:rsidP="001A6719">
            <w:pPr>
              <w:rPr>
                <w:rFonts w:ascii="Calibri" w:hAnsi="Calibri"/>
                <w:color w:val="000000"/>
                <w:sz w:val="22"/>
                <w:szCs w:val="22"/>
              </w:rPr>
            </w:pPr>
          </w:p>
        </w:tc>
        <w:tc>
          <w:tcPr>
            <w:tcW w:w="1270" w:type="dxa"/>
            <w:tcBorders>
              <w:top w:val="nil"/>
              <w:left w:val="nil"/>
              <w:bottom w:val="nil"/>
              <w:right w:val="nil"/>
            </w:tcBorders>
            <w:shd w:val="clear" w:color="auto" w:fill="auto"/>
            <w:noWrap/>
            <w:vAlign w:val="bottom"/>
            <w:hideMark/>
          </w:tcPr>
          <w:p w:rsidR="001A6719" w:rsidRPr="001A6719" w:rsidRDefault="001A6719" w:rsidP="001A6719">
            <w:pPr>
              <w:rPr>
                <w:rFonts w:ascii="Calibri" w:hAnsi="Calibri"/>
                <w:color w:val="000000"/>
                <w:sz w:val="22"/>
                <w:szCs w:val="22"/>
              </w:rPr>
            </w:pPr>
          </w:p>
        </w:tc>
        <w:tc>
          <w:tcPr>
            <w:tcW w:w="112" w:type="dxa"/>
            <w:tcBorders>
              <w:top w:val="nil"/>
              <w:left w:val="nil"/>
              <w:bottom w:val="nil"/>
              <w:right w:val="nil"/>
            </w:tcBorders>
            <w:shd w:val="clear" w:color="auto" w:fill="auto"/>
            <w:noWrap/>
            <w:vAlign w:val="bottom"/>
            <w:hideMark/>
          </w:tcPr>
          <w:p w:rsidR="001A6719" w:rsidRPr="001A6719" w:rsidRDefault="001A6719" w:rsidP="001A6719">
            <w:pPr>
              <w:rPr>
                <w:rFonts w:ascii="Calibri" w:hAnsi="Calibri"/>
                <w:color w:val="000000"/>
                <w:sz w:val="22"/>
                <w:szCs w:val="22"/>
              </w:rPr>
            </w:pPr>
          </w:p>
        </w:tc>
        <w:tc>
          <w:tcPr>
            <w:tcW w:w="356" w:type="dxa"/>
            <w:tcBorders>
              <w:top w:val="nil"/>
              <w:left w:val="nil"/>
              <w:bottom w:val="nil"/>
              <w:right w:val="nil"/>
            </w:tcBorders>
            <w:shd w:val="clear" w:color="000000" w:fill="BFBFBF"/>
            <w:noWrap/>
            <w:vAlign w:val="bottom"/>
            <w:hideMark/>
          </w:tcPr>
          <w:p w:rsidR="001A6719" w:rsidRPr="001A6719" w:rsidRDefault="001A6719" w:rsidP="001A6719">
            <w:pPr>
              <w:jc w:val="right"/>
              <w:rPr>
                <w:rFonts w:ascii="Calibri" w:hAnsi="Calibri"/>
                <w:color w:val="000000"/>
                <w:sz w:val="22"/>
                <w:szCs w:val="22"/>
              </w:rPr>
            </w:pPr>
            <w:r w:rsidRPr="001A6719">
              <w:rPr>
                <w:rFonts w:ascii="Calibri" w:hAnsi="Calibri"/>
                <w:color w:val="000000"/>
                <w:sz w:val="22"/>
                <w:szCs w:val="22"/>
              </w:rPr>
              <w:t>50</w:t>
            </w:r>
          </w:p>
        </w:tc>
        <w:tc>
          <w:tcPr>
            <w:tcW w:w="1436" w:type="dxa"/>
            <w:tcBorders>
              <w:top w:val="nil"/>
              <w:left w:val="nil"/>
              <w:bottom w:val="nil"/>
              <w:right w:val="nil"/>
            </w:tcBorders>
            <w:shd w:val="clear" w:color="auto" w:fill="auto"/>
            <w:noWrap/>
            <w:vAlign w:val="bottom"/>
            <w:hideMark/>
          </w:tcPr>
          <w:p w:rsidR="001A6719" w:rsidRPr="001A6719" w:rsidRDefault="001A6719" w:rsidP="001A6719">
            <w:pPr>
              <w:jc w:val="center"/>
              <w:rPr>
                <w:rFonts w:ascii="Calibri" w:hAnsi="Calibri"/>
                <w:color w:val="000000"/>
                <w:sz w:val="22"/>
                <w:szCs w:val="22"/>
              </w:rPr>
            </w:pPr>
            <w:r w:rsidRPr="001A6719">
              <w:rPr>
                <w:rFonts w:ascii="Calibri" w:hAnsi="Calibri"/>
                <w:color w:val="000000"/>
                <w:sz w:val="22"/>
                <w:szCs w:val="22"/>
              </w:rPr>
              <w:t>45</w:t>
            </w:r>
          </w:p>
        </w:tc>
        <w:tc>
          <w:tcPr>
            <w:tcW w:w="1074" w:type="dxa"/>
            <w:tcBorders>
              <w:top w:val="nil"/>
              <w:left w:val="nil"/>
              <w:bottom w:val="nil"/>
              <w:right w:val="nil"/>
            </w:tcBorders>
            <w:shd w:val="clear" w:color="auto" w:fill="auto"/>
            <w:noWrap/>
            <w:vAlign w:val="bottom"/>
            <w:hideMark/>
          </w:tcPr>
          <w:p w:rsidR="001A6719" w:rsidRPr="001A6719" w:rsidRDefault="001A6719" w:rsidP="001A6719">
            <w:pPr>
              <w:rPr>
                <w:rFonts w:ascii="Calibri" w:hAnsi="Calibri"/>
                <w:color w:val="000000"/>
                <w:sz w:val="22"/>
                <w:szCs w:val="22"/>
              </w:rPr>
            </w:pPr>
          </w:p>
        </w:tc>
        <w:tc>
          <w:tcPr>
            <w:tcW w:w="1249" w:type="dxa"/>
            <w:tcBorders>
              <w:top w:val="nil"/>
              <w:left w:val="nil"/>
              <w:bottom w:val="nil"/>
              <w:right w:val="nil"/>
            </w:tcBorders>
            <w:shd w:val="clear" w:color="auto" w:fill="auto"/>
            <w:noWrap/>
            <w:vAlign w:val="bottom"/>
            <w:hideMark/>
          </w:tcPr>
          <w:p w:rsidR="001A6719" w:rsidRPr="001A6719" w:rsidRDefault="001A6719" w:rsidP="001A6719">
            <w:pPr>
              <w:rPr>
                <w:rFonts w:ascii="Calibri" w:hAnsi="Calibri"/>
                <w:color w:val="000000"/>
                <w:sz w:val="22"/>
                <w:szCs w:val="22"/>
              </w:rPr>
            </w:pPr>
          </w:p>
        </w:tc>
        <w:tc>
          <w:tcPr>
            <w:tcW w:w="735" w:type="dxa"/>
            <w:tcBorders>
              <w:top w:val="nil"/>
              <w:left w:val="nil"/>
              <w:bottom w:val="nil"/>
              <w:right w:val="nil"/>
            </w:tcBorders>
            <w:shd w:val="clear" w:color="auto" w:fill="auto"/>
            <w:noWrap/>
            <w:vAlign w:val="bottom"/>
            <w:hideMark/>
          </w:tcPr>
          <w:p w:rsidR="001A6719" w:rsidRPr="001A6719" w:rsidRDefault="001A6719" w:rsidP="001A6719">
            <w:pPr>
              <w:rPr>
                <w:rFonts w:ascii="Calibri" w:hAnsi="Calibri"/>
                <w:color w:val="000000"/>
                <w:sz w:val="22"/>
                <w:szCs w:val="22"/>
              </w:rPr>
            </w:pPr>
          </w:p>
        </w:tc>
        <w:tc>
          <w:tcPr>
            <w:tcW w:w="798" w:type="dxa"/>
            <w:tcBorders>
              <w:top w:val="nil"/>
              <w:left w:val="nil"/>
              <w:bottom w:val="nil"/>
              <w:right w:val="nil"/>
            </w:tcBorders>
            <w:shd w:val="clear" w:color="auto" w:fill="auto"/>
            <w:noWrap/>
            <w:vAlign w:val="bottom"/>
            <w:hideMark/>
          </w:tcPr>
          <w:p w:rsidR="001A6719" w:rsidRPr="001A6719" w:rsidRDefault="001A6719" w:rsidP="001A6719">
            <w:pPr>
              <w:rPr>
                <w:rFonts w:ascii="Calibri" w:hAnsi="Calibri"/>
                <w:color w:val="000000"/>
                <w:sz w:val="22"/>
                <w:szCs w:val="22"/>
              </w:rPr>
            </w:pPr>
          </w:p>
        </w:tc>
      </w:tr>
      <w:tr w:rsidR="001A6719" w:rsidRPr="001A6719" w:rsidTr="001A6719">
        <w:trPr>
          <w:trHeight w:val="300"/>
        </w:trPr>
        <w:tc>
          <w:tcPr>
            <w:tcW w:w="320" w:type="dxa"/>
            <w:tcBorders>
              <w:top w:val="nil"/>
              <w:left w:val="nil"/>
              <w:bottom w:val="nil"/>
              <w:right w:val="nil"/>
            </w:tcBorders>
            <w:shd w:val="clear" w:color="000000" w:fill="BFBFBF"/>
            <w:noWrap/>
            <w:vAlign w:val="bottom"/>
            <w:hideMark/>
          </w:tcPr>
          <w:p w:rsidR="001A6719" w:rsidRPr="001A6719" w:rsidRDefault="001A6719" w:rsidP="001A6719">
            <w:pPr>
              <w:rPr>
                <w:rFonts w:ascii="Calibri" w:hAnsi="Calibri"/>
                <w:color w:val="000000"/>
                <w:sz w:val="22"/>
                <w:szCs w:val="22"/>
              </w:rPr>
            </w:pPr>
            <w:r w:rsidRPr="001A6719">
              <w:rPr>
                <w:rFonts w:ascii="Calibri" w:hAnsi="Calibri"/>
                <w:color w:val="000000"/>
                <w:sz w:val="22"/>
                <w:szCs w:val="22"/>
              </w:rPr>
              <w:t> </w:t>
            </w:r>
          </w:p>
        </w:tc>
        <w:tc>
          <w:tcPr>
            <w:tcW w:w="1351" w:type="dxa"/>
            <w:tcBorders>
              <w:top w:val="nil"/>
              <w:left w:val="nil"/>
              <w:bottom w:val="nil"/>
              <w:right w:val="nil"/>
            </w:tcBorders>
            <w:shd w:val="clear" w:color="auto" w:fill="auto"/>
            <w:noWrap/>
            <w:vAlign w:val="bottom"/>
            <w:hideMark/>
          </w:tcPr>
          <w:p w:rsidR="001A6719" w:rsidRPr="001A6719" w:rsidRDefault="001A6719" w:rsidP="001A6719">
            <w:pPr>
              <w:rPr>
                <w:rFonts w:ascii="Calibri" w:hAnsi="Calibri"/>
                <w:color w:val="000000"/>
                <w:sz w:val="22"/>
                <w:szCs w:val="22"/>
              </w:rPr>
            </w:pPr>
          </w:p>
        </w:tc>
        <w:tc>
          <w:tcPr>
            <w:tcW w:w="1270" w:type="dxa"/>
            <w:tcBorders>
              <w:top w:val="nil"/>
              <w:left w:val="nil"/>
              <w:bottom w:val="nil"/>
              <w:right w:val="nil"/>
            </w:tcBorders>
            <w:shd w:val="clear" w:color="auto" w:fill="auto"/>
            <w:noWrap/>
            <w:vAlign w:val="bottom"/>
            <w:hideMark/>
          </w:tcPr>
          <w:p w:rsidR="001A6719" w:rsidRPr="001A6719" w:rsidRDefault="001A6719" w:rsidP="001A6719">
            <w:pPr>
              <w:rPr>
                <w:rFonts w:ascii="Calibri" w:hAnsi="Calibri"/>
                <w:color w:val="000000"/>
                <w:sz w:val="22"/>
                <w:szCs w:val="22"/>
              </w:rPr>
            </w:pPr>
          </w:p>
        </w:tc>
        <w:tc>
          <w:tcPr>
            <w:tcW w:w="112" w:type="dxa"/>
            <w:tcBorders>
              <w:top w:val="nil"/>
              <w:left w:val="nil"/>
              <w:bottom w:val="nil"/>
              <w:right w:val="nil"/>
            </w:tcBorders>
            <w:shd w:val="clear" w:color="auto" w:fill="auto"/>
            <w:noWrap/>
            <w:vAlign w:val="bottom"/>
            <w:hideMark/>
          </w:tcPr>
          <w:p w:rsidR="001A6719" w:rsidRPr="001A6719" w:rsidRDefault="001A6719" w:rsidP="001A6719">
            <w:pPr>
              <w:rPr>
                <w:rFonts w:ascii="Calibri" w:hAnsi="Calibri"/>
                <w:color w:val="000000"/>
                <w:sz w:val="22"/>
                <w:szCs w:val="22"/>
              </w:rPr>
            </w:pPr>
          </w:p>
        </w:tc>
        <w:tc>
          <w:tcPr>
            <w:tcW w:w="356" w:type="dxa"/>
            <w:tcBorders>
              <w:top w:val="nil"/>
              <w:left w:val="nil"/>
              <w:bottom w:val="nil"/>
              <w:right w:val="nil"/>
            </w:tcBorders>
            <w:shd w:val="clear" w:color="000000" w:fill="BFBFBF"/>
            <w:noWrap/>
            <w:vAlign w:val="bottom"/>
            <w:hideMark/>
          </w:tcPr>
          <w:p w:rsidR="001A6719" w:rsidRPr="001A6719" w:rsidRDefault="001A6719" w:rsidP="001A6719">
            <w:pPr>
              <w:rPr>
                <w:rFonts w:ascii="Calibri" w:hAnsi="Calibri"/>
                <w:color w:val="000000"/>
                <w:sz w:val="22"/>
                <w:szCs w:val="22"/>
              </w:rPr>
            </w:pPr>
            <w:r w:rsidRPr="001A6719">
              <w:rPr>
                <w:rFonts w:ascii="Calibri" w:hAnsi="Calibri"/>
                <w:color w:val="000000"/>
                <w:sz w:val="22"/>
                <w:szCs w:val="22"/>
              </w:rPr>
              <w:t> </w:t>
            </w:r>
          </w:p>
        </w:tc>
        <w:tc>
          <w:tcPr>
            <w:tcW w:w="1436" w:type="dxa"/>
            <w:tcBorders>
              <w:top w:val="nil"/>
              <w:left w:val="nil"/>
              <w:bottom w:val="nil"/>
              <w:right w:val="nil"/>
            </w:tcBorders>
            <w:shd w:val="clear" w:color="000000" w:fill="FF0000"/>
            <w:noWrap/>
            <w:vAlign w:val="bottom"/>
            <w:hideMark/>
          </w:tcPr>
          <w:p w:rsidR="001A6719" w:rsidRPr="001A6719" w:rsidRDefault="001A6719" w:rsidP="001A6719">
            <w:pPr>
              <w:rPr>
                <w:rFonts w:ascii="Calibri" w:hAnsi="Calibri"/>
                <w:color w:val="000000"/>
                <w:sz w:val="22"/>
                <w:szCs w:val="22"/>
              </w:rPr>
            </w:pPr>
            <w:r w:rsidRPr="001A6719">
              <w:rPr>
                <w:rFonts w:ascii="Calibri" w:hAnsi="Calibri"/>
                <w:color w:val="000000"/>
                <w:sz w:val="22"/>
                <w:szCs w:val="22"/>
              </w:rPr>
              <w:t> </w:t>
            </w:r>
          </w:p>
        </w:tc>
        <w:tc>
          <w:tcPr>
            <w:tcW w:w="1074" w:type="dxa"/>
            <w:tcBorders>
              <w:top w:val="nil"/>
              <w:left w:val="nil"/>
              <w:bottom w:val="nil"/>
              <w:right w:val="nil"/>
            </w:tcBorders>
            <w:shd w:val="clear" w:color="auto" w:fill="auto"/>
            <w:noWrap/>
            <w:vAlign w:val="bottom"/>
            <w:hideMark/>
          </w:tcPr>
          <w:p w:rsidR="001A6719" w:rsidRPr="001A6719" w:rsidRDefault="001A6719" w:rsidP="001A6719">
            <w:pPr>
              <w:rPr>
                <w:rFonts w:ascii="Calibri" w:hAnsi="Calibri"/>
                <w:color w:val="000000"/>
                <w:sz w:val="22"/>
                <w:szCs w:val="22"/>
              </w:rPr>
            </w:pPr>
          </w:p>
        </w:tc>
        <w:tc>
          <w:tcPr>
            <w:tcW w:w="1249" w:type="dxa"/>
            <w:tcBorders>
              <w:top w:val="nil"/>
              <w:left w:val="nil"/>
              <w:bottom w:val="nil"/>
              <w:right w:val="nil"/>
            </w:tcBorders>
            <w:shd w:val="clear" w:color="auto" w:fill="auto"/>
            <w:noWrap/>
            <w:vAlign w:val="bottom"/>
            <w:hideMark/>
          </w:tcPr>
          <w:p w:rsidR="001A6719" w:rsidRPr="001A6719" w:rsidRDefault="001A6719" w:rsidP="001A6719">
            <w:pPr>
              <w:rPr>
                <w:rFonts w:ascii="Calibri" w:hAnsi="Calibri"/>
                <w:color w:val="000000"/>
                <w:sz w:val="22"/>
                <w:szCs w:val="22"/>
              </w:rPr>
            </w:pPr>
          </w:p>
        </w:tc>
        <w:tc>
          <w:tcPr>
            <w:tcW w:w="735" w:type="dxa"/>
            <w:tcBorders>
              <w:top w:val="nil"/>
              <w:left w:val="nil"/>
              <w:bottom w:val="nil"/>
              <w:right w:val="nil"/>
            </w:tcBorders>
            <w:shd w:val="clear" w:color="auto" w:fill="auto"/>
            <w:noWrap/>
            <w:vAlign w:val="bottom"/>
            <w:hideMark/>
          </w:tcPr>
          <w:p w:rsidR="001A6719" w:rsidRPr="001A6719" w:rsidRDefault="001A6719" w:rsidP="001A6719">
            <w:pPr>
              <w:rPr>
                <w:rFonts w:ascii="Calibri" w:hAnsi="Calibri"/>
                <w:color w:val="000000"/>
                <w:sz w:val="22"/>
                <w:szCs w:val="22"/>
              </w:rPr>
            </w:pPr>
          </w:p>
        </w:tc>
        <w:tc>
          <w:tcPr>
            <w:tcW w:w="798" w:type="dxa"/>
            <w:tcBorders>
              <w:top w:val="nil"/>
              <w:left w:val="nil"/>
              <w:bottom w:val="nil"/>
              <w:right w:val="nil"/>
            </w:tcBorders>
            <w:shd w:val="clear" w:color="auto" w:fill="auto"/>
            <w:noWrap/>
            <w:vAlign w:val="bottom"/>
            <w:hideMark/>
          </w:tcPr>
          <w:p w:rsidR="001A6719" w:rsidRPr="001A6719" w:rsidRDefault="001A6719" w:rsidP="001A6719">
            <w:pPr>
              <w:rPr>
                <w:rFonts w:ascii="Calibri" w:hAnsi="Calibri"/>
                <w:color w:val="000000"/>
                <w:sz w:val="22"/>
                <w:szCs w:val="22"/>
              </w:rPr>
            </w:pPr>
          </w:p>
        </w:tc>
      </w:tr>
      <w:tr w:rsidR="001A6719" w:rsidRPr="001A6719" w:rsidTr="001A6719">
        <w:trPr>
          <w:trHeight w:val="300"/>
        </w:trPr>
        <w:tc>
          <w:tcPr>
            <w:tcW w:w="320" w:type="dxa"/>
            <w:tcBorders>
              <w:top w:val="nil"/>
              <w:left w:val="nil"/>
              <w:bottom w:val="nil"/>
              <w:right w:val="nil"/>
            </w:tcBorders>
            <w:shd w:val="clear" w:color="000000" w:fill="BFBFBF"/>
            <w:noWrap/>
            <w:vAlign w:val="bottom"/>
            <w:hideMark/>
          </w:tcPr>
          <w:p w:rsidR="001A6719" w:rsidRPr="001A6719" w:rsidRDefault="001A6719" w:rsidP="001A6719">
            <w:pPr>
              <w:jc w:val="right"/>
              <w:rPr>
                <w:rFonts w:ascii="Calibri" w:hAnsi="Calibri"/>
                <w:color w:val="000000"/>
                <w:sz w:val="22"/>
                <w:szCs w:val="22"/>
              </w:rPr>
            </w:pPr>
            <w:r w:rsidRPr="001A6719">
              <w:rPr>
                <w:rFonts w:ascii="Calibri" w:hAnsi="Calibri"/>
                <w:color w:val="000000"/>
                <w:sz w:val="22"/>
                <w:szCs w:val="22"/>
              </w:rPr>
              <w:t>40</w:t>
            </w:r>
          </w:p>
        </w:tc>
        <w:tc>
          <w:tcPr>
            <w:tcW w:w="1351" w:type="dxa"/>
            <w:tcBorders>
              <w:top w:val="nil"/>
              <w:left w:val="nil"/>
              <w:bottom w:val="nil"/>
              <w:right w:val="nil"/>
            </w:tcBorders>
            <w:shd w:val="clear" w:color="auto" w:fill="auto"/>
            <w:noWrap/>
            <w:vAlign w:val="bottom"/>
            <w:hideMark/>
          </w:tcPr>
          <w:p w:rsidR="001A6719" w:rsidRPr="001A6719" w:rsidRDefault="001A6719" w:rsidP="001A6719">
            <w:pPr>
              <w:jc w:val="center"/>
              <w:rPr>
                <w:rFonts w:ascii="Calibri" w:hAnsi="Calibri"/>
                <w:color w:val="000000"/>
                <w:sz w:val="22"/>
                <w:szCs w:val="22"/>
              </w:rPr>
            </w:pPr>
            <w:r w:rsidRPr="001A6719">
              <w:rPr>
                <w:rFonts w:ascii="Calibri" w:hAnsi="Calibri"/>
                <w:color w:val="000000"/>
                <w:sz w:val="22"/>
                <w:szCs w:val="22"/>
              </w:rPr>
              <w:t>35</w:t>
            </w:r>
          </w:p>
        </w:tc>
        <w:tc>
          <w:tcPr>
            <w:tcW w:w="1270" w:type="dxa"/>
            <w:tcBorders>
              <w:top w:val="nil"/>
              <w:left w:val="nil"/>
              <w:bottom w:val="nil"/>
              <w:right w:val="nil"/>
            </w:tcBorders>
            <w:shd w:val="clear" w:color="auto" w:fill="auto"/>
            <w:noWrap/>
            <w:vAlign w:val="bottom"/>
            <w:hideMark/>
          </w:tcPr>
          <w:p w:rsidR="001A6719" w:rsidRPr="001A6719" w:rsidRDefault="001A6719" w:rsidP="001A6719">
            <w:pPr>
              <w:jc w:val="center"/>
              <w:rPr>
                <w:rFonts w:ascii="Calibri" w:hAnsi="Calibri"/>
                <w:color w:val="000000"/>
                <w:sz w:val="22"/>
                <w:szCs w:val="22"/>
              </w:rPr>
            </w:pPr>
            <w:r w:rsidRPr="001A6719">
              <w:rPr>
                <w:rFonts w:ascii="Calibri" w:hAnsi="Calibri"/>
                <w:color w:val="000000"/>
                <w:sz w:val="22"/>
                <w:szCs w:val="22"/>
              </w:rPr>
              <w:t>35</w:t>
            </w:r>
          </w:p>
        </w:tc>
        <w:tc>
          <w:tcPr>
            <w:tcW w:w="112" w:type="dxa"/>
            <w:tcBorders>
              <w:top w:val="nil"/>
              <w:left w:val="nil"/>
              <w:bottom w:val="nil"/>
              <w:right w:val="nil"/>
            </w:tcBorders>
            <w:shd w:val="clear" w:color="auto" w:fill="auto"/>
            <w:noWrap/>
            <w:vAlign w:val="bottom"/>
            <w:hideMark/>
          </w:tcPr>
          <w:p w:rsidR="001A6719" w:rsidRPr="001A6719" w:rsidRDefault="001A6719" w:rsidP="001A6719">
            <w:pPr>
              <w:rPr>
                <w:rFonts w:ascii="Calibri" w:hAnsi="Calibri"/>
                <w:color w:val="000000"/>
                <w:sz w:val="22"/>
                <w:szCs w:val="22"/>
              </w:rPr>
            </w:pPr>
          </w:p>
        </w:tc>
        <w:tc>
          <w:tcPr>
            <w:tcW w:w="356" w:type="dxa"/>
            <w:tcBorders>
              <w:top w:val="nil"/>
              <w:left w:val="nil"/>
              <w:bottom w:val="nil"/>
              <w:right w:val="nil"/>
            </w:tcBorders>
            <w:shd w:val="clear" w:color="000000" w:fill="BFBFBF"/>
            <w:noWrap/>
            <w:vAlign w:val="bottom"/>
            <w:hideMark/>
          </w:tcPr>
          <w:p w:rsidR="001A6719" w:rsidRPr="001A6719" w:rsidRDefault="001A6719" w:rsidP="001A6719">
            <w:pPr>
              <w:jc w:val="right"/>
              <w:rPr>
                <w:rFonts w:ascii="Calibri" w:hAnsi="Calibri"/>
                <w:color w:val="000000"/>
                <w:sz w:val="22"/>
                <w:szCs w:val="22"/>
              </w:rPr>
            </w:pPr>
            <w:r w:rsidRPr="001A6719">
              <w:rPr>
                <w:rFonts w:ascii="Calibri" w:hAnsi="Calibri"/>
                <w:color w:val="000000"/>
                <w:sz w:val="22"/>
                <w:szCs w:val="22"/>
              </w:rPr>
              <w:t>40</w:t>
            </w:r>
          </w:p>
        </w:tc>
        <w:tc>
          <w:tcPr>
            <w:tcW w:w="1436" w:type="dxa"/>
            <w:tcBorders>
              <w:top w:val="nil"/>
              <w:left w:val="nil"/>
              <w:bottom w:val="nil"/>
              <w:right w:val="nil"/>
            </w:tcBorders>
            <w:shd w:val="clear" w:color="000000" w:fill="FF0000"/>
            <w:noWrap/>
            <w:vAlign w:val="bottom"/>
            <w:hideMark/>
          </w:tcPr>
          <w:p w:rsidR="001A6719" w:rsidRPr="001A6719" w:rsidRDefault="001A6719" w:rsidP="001A6719">
            <w:pPr>
              <w:rPr>
                <w:rFonts w:ascii="Calibri" w:hAnsi="Calibri"/>
                <w:color w:val="000000"/>
                <w:sz w:val="22"/>
                <w:szCs w:val="22"/>
              </w:rPr>
            </w:pPr>
            <w:r w:rsidRPr="001A6719">
              <w:rPr>
                <w:rFonts w:ascii="Calibri" w:hAnsi="Calibri"/>
                <w:color w:val="000000"/>
                <w:sz w:val="22"/>
                <w:szCs w:val="22"/>
              </w:rPr>
              <w:t> </w:t>
            </w:r>
          </w:p>
        </w:tc>
        <w:tc>
          <w:tcPr>
            <w:tcW w:w="1074" w:type="dxa"/>
            <w:tcBorders>
              <w:top w:val="nil"/>
              <w:left w:val="nil"/>
              <w:bottom w:val="nil"/>
              <w:right w:val="nil"/>
            </w:tcBorders>
            <w:shd w:val="clear" w:color="auto" w:fill="auto"/>
            <w:noWrap/>
            <w:vAlign w:val="bottom"/>
            <w:hideMark/>
          </w:tcPr>
          <w:p w:rsidR="001A6719" w:rsidRPr="001A6719" w:rsidRDefault="001A6719" w:rsidP="001A6719">
            <w:pPr>
              <w:rPr>
                <w:rFonts w:ascii="Calibri" w:hAnsi="Calibri"/>
                <w:color w:val="000000"/>
                <w:sz w:val="22"/>
                <w:szCs w:val="22"/>
              </w:rPr>
            </w:pPr>
          </w:p>
        </w:tc>
        <w:tc>
          <w:tcPr>
            <w:tcW w:w="1249" w:type="dxa"/>
            <w:tcBorders>
              <w:top w:val="nil"/>
              <w:left w:val="nil"/>
              <w:bottom w:val="nil"/>
              <w:right w:val="nil"/>
            </w:tcBorders>
            <w:shd w:val="clear" w:color="auto" w:fill="auto"/>
            <w:noWrap/>
            <w:vAlign w:val="bottom"/>
            <w:hideMark/>
          </w:tcPr>
          <w:p w:rsidR="001A6719" w:rsidRPr="001A6719" w:rsidRDefault="001A6719" w:rsidP="001A6719">
            <w:pPr>
              <w:rPr>
                <w:rFonts w:ascii="Calibri" w:hAnsi="Calibri"/>
                <w:color w:val="000000"/>
                <w:sz w:val="22"/>
                <w:szCs w:val="22"/>
              </w:rPr>
            </w:pPr>
          </w:p>
        </w:tc>
        <w:tc>
          <w:tcPr>
            <w:tcW w:w="735" w:type="dxa"/>
            <w:tcBorders>
              <w:top w:val="nil"/>
              <w:left w:val="nil"/>
              <w:bottom w:val="nil"/>
              <w:right w:val="nil"/>
            </w:tcBorders>
            <w:shd w:val="clear" w:color="auto" w:fill="auto"/>
            <w:noWrap/>
            <w:vAlign w:val="bottom"/>
            <w:hideMark/>
          </w:tcPr>
          <w:p w:rsidR="001A6719" w:rsidRPr="001A6719" w:rsidRDefault="001A6719" w:rsidP="001A6719">
            <w:pPr>
              <w:rPr>
                <w:rFonts w:ascii="Calibri" w:hAnsi="Calibri"/>
                <w:color w:val="000000"/>
                <w:sz w:val="22"/>
                <w:szCs w:val="22"/>
              </w:rPr>
            </w:pPr>
          </w:p>
        </w:tc>
        <w:tc>
          <w:tcPr>
            <w:tcW w:w="798" w:type="dxa"/>
            <w:tcBorders>
              <w:top w:val="nil"/>
              <w:left w:val="nil"/>
              <w:bottom w:val="nil"/>
              <w:right w:val="nil"/>
            </w:tcBorders>
            <w:shd w:val="clear" w:color="auto" w:fill="auto"/>
            <w:noWrap/>
            <w:vAlign w:val="bottom"/>
            <w:hideMark/>
          </w:tcPr>
          <w:p w:rsidR="001A6719" w:rsidRPr="001A6719" w:rsidRDefault="001A6719" w:rsidP="001A6719">
            <w:pPr>
              <w:rPr>
                <w:rFonts w:ascii="Calibri" w:hAnsi="Calibri"/>
                <w:color w:val="000000"/>
                <w:sz w:val="22"/>
                <w:szCs w:val="22"/>
              </w:rPr>
            </w:pPr>
          </w:p>
        </w:tc>
      </w:tr>
      <w:tr w:rsidR="001A6719" w:rsidRPr="001A6719" w:rsidTr="001A6719">
        <w:trPr>
          <w:trHeight w:val="300"/>
        </w:trPr>
        <w:tc>
          <w:tcPr>
            <w:tcW w:w="320" w:type="dxa"/>
            <w:tcBorders>
              <w:top w:val="nil"/>
              <w:left w:val="nil"/>
              <w:bottom w:val="nil"/>
              <w:right w:val="nil"/>
            </w:tcBorders>
            <w:shd w:val="clear" w:color="000000" w:fill="BFBFBF"/>
            <w:noWrap/>
            <w:vAlign w:val="bottom"/>
            <w:hideMark/>
          </w:tcPr>
          <w:p w:rsidR="001A6719" w:rsidRPr="001A6719" w:rsidRDefault="001A6719" w:rsidP="001A6719">
            <w:pPr>
              <w:rPr>
                <w:rFonts w:ascii="Calibri" w:hAnsi="Calibri"/>
                <w:color w:val="000000"/>
                <w:sz w:val="22"/>
                <w:szCs w:val="22"/>
              </w:rPr>
            </w:pPr>
            <w:r w:rsidRPr="001A6719">
              <w:rPr>
                <w:rFonts w:ascii="Calibri" w:hAnsi="Calibri"/>
                <w:color w:val="000000"/>
                <w:sz w:val="22"/>
                <w:szCs w:val="22"/>
              </w:rPr>
              <w:t> </w:t>
            </w:r>
          </w:p>
        </w:tc>
        <w:tc>
          <w:tcPr>
            <w:tcW w:w="1351" w:type="dxa"/>
            <w:tcBorders>
              <w:top w:val="nil"/>
              <w:left w:val="nil"/>
              <w:bottom w:val="nil"/>
              <w:right w:val="nil"/>
            </w:tcBorders>
            <w:shd w:val="clear" w:color="000000" w:fill="FFFF00"/>
            <w:noWrap/>
            <w:vAlign w:val="bottom"/>
            <w:hideMark/>
          </w:tcPr>
          <w:p w:rsidR="001A6719" w:rsidRPr="001A6719" w:rsidRDefault="001A6719" w:rsidP="001A6719">
            <w:pPr>
              <w:rPr>
                <w:rFonts w:ascii="Calibri" w:hAnsi="Calibri"/>
                <w:color w:val="000000"/>
                <w:sz w:val="22"/>
                <w:szCs w:val="22"/>
              </w:rPr>
            </w:pPr>
            <w:r w:rsidRPr="001A6719">
              <w:rPr>
                <w:rFonts w:ascii="Calibri" w:hAnsi="Calibri"/>
                <w:color w:val="000000"/>
                <w:sz w:val="22"/>
                <w:szCs w:val="22"/>
              </w:rPr>
              <w:t> </w:t>
            </w:r>
          </w:p>
        </w:tc>
        <w:tc>
          <w:tcPr>
            <w:tcW w:w="1270" w:type="dxa"/>
            <w:tcBorders>
              <w:top w:val="nil"/>
              <w:left w:val="nil"/>
              <w:bottom w:val="nil"/>
              <w:right w:val="nil"/>
            </w:tcBorders>
            <w:shd w:val="clear" w:color="000000" w:fill="00B050"/>
            <w:noWrap/>
            <w:vAlign w:val="bottom"/>
            <w:hideMark/>
          </w:tcPr>
          <w:p w:rsidR="001A6719" w:rsidRPr="001A6719" w:rsidRDefault="001A6719" w:rsidP="001A6719">
            <w:pPr>
              <w:rPr>
                <w:rFonts w:ascii="Calibri" w:hAnsi="Calibri"/>
                <w:color w:val="000000"/>
                <w:sz w:val="22"/>
                <w:szCs w:val="22"/>
              </w:rPr>
            </w:pPr>
            <w:r w:rsidRPr="001A6719">
              <w:rPr>
                <w:rFonts w:ascii="Calibri" w:hAnsi="Calibri"/>
                <w:color w:val="000000"/>
                <w:sz w:val="22"/>
                <w:szCs w:val="22"/>
              </w:rPr>
              <w:t> </w:t>
            </w:r>
          </w:p>
        </w:tc>
        <w:tc>
          <w:tcPr>
            <w:tcW w:w="112" w:type="dxa"/>
            <w:tcBorders>
              <w:top w:val="nil"/>
              <w:left w:val="nil"/>
              <w:bottom w:val="nil"/>
              <w:right w:val="nil"/>
            </w:tcBorders>
            <w:shd w:val="clear" w:color="auto" w:fill="auto"/>
            <w:noWrap/>
            <w:vAlign w:val="bottom"/>
            <w:hideMark/>
          </w:tcPr>
          <w:p w:rsidR="001A6719" w:rsidRPr="001A6719" w:rsidRDefault="001A6719" w:rsidP="001A6719">
            <w:pPr>
              <w:rPr>
                <w:rFonts w:ascii="Calibri" w:hAnsi="Calibri"/>
                <w:color w:val="000000"/>
                <w:sz w:val="22"/>
                <w:szCs w:val="22"/>
              </w:rPr>
            </w:pPr>
          </w:p>
        </w:tc>
        <w:tc>
          <w:tcPr>
            <w:tcW w:w="356" w:type="dxa"/>
            <w:tcBorders>
              <w:top w:val="nil"/>
              <w:left w:val="nil"/>
              <w:bottom w:val="nil"/>
              <w:right w:val="nil"/>
            </w:tcBorders>
            <w:shd w:val="clear" w:color="000000" w:fill="BFBFBF"/>
            <w:noWrap/>
            <w:vAlign w:val="bottom"/>
            <w:hideMark/>
          </w:tcPr>
          <w:p w:rsidR="001A6719" w:rsidRPr="001A6719" w:rsidRDefault="001A6719" w:rsidP="001A6719">
            <w:pPr>
              <w:rPr>
                <w:rFonts w:ascii="Calibri" w:hAnsi="Calibri"/>
                <w:color w:val="000000"/>
                <w:sz w:val="22"/>
                <w:szCs w:val="22"/>
              </w:rPr>
            </w:pPr>
            <w:r w:rsidRPr="001A6719">
              <w:rPr>
                <w:rFonts w:ascii="Calibri" w:hAnsi="Calibri"/>
                <w:color w:val="000000"/>
                <w:sz w:val="22"/>
                <w:szCs w:val="22"/>
              </w:rPr>
              <w:t> </w:t>
            </w:r>
          </w:p>
        </w:tc>
        <w:tc>
          <w:tcPr>
            <w:tcW w:w="1436" w:type="dxa"/>
            <w:tcBorders>
              <w:top w:val="nil"/>
              <w:left w:val="nil"/>
              <w:bottom w:val="nil"/>
              <w:right w:val="nil"/>
            </w:tcBorders>
            <w:shd w:val="clear" w:color="000000" w:fill="FF0000"/>
            <w:noWrap/>
            <w:vAlign w:val="bottom"/>
            <w:hideMark/>
          </w:tcPr>
          <w:p w:rsidR="001A6719" w:rsidRPr="001A6719" w:rsidRDefault="001A6719" w:rsidP="001A6719">
            <w:pPr>
              <w:rPr>
                <w:rFonts w:ascii="Calibri" w:hAnsi="Calibri"/>
                <w:color w:val="000000"/>
                <w:sz w:val="22"/>
                <w:szCs w:val="22"/>
              </w:rPr>
            </w:pPr>
            <w:r w:rsidRPr="001A6719">
              <w:rPr>
                <w:rFonts w:ascii="Calibri" w:hAnsi="Calibri"/>
                <w:color w:val="000000"/>
                <w:sz w:val="22"/>
                <w:szCs w:val="22"/>
              </w:rPr>
              <w:t> </w:t>
            </w:r>
          </w:p>
        </w:tc>
        <w:tc>
          <w:tcPr>
            <w:tcW w:w="1074" w:type="dxa"/>
            <w:tcBorders>
              <w:top w:val="nil"/>
              <w:left w:val="nil"/>
              <w:bottom w:val="nil"/>
              <w:right w:val="nil"/>
            </w:tcBorders>
            <w:shd w:val="clear" w:color="auto" w:fill="auto"/>
            <w:noWrap/>
            <w:vAlign w:val="bottom"/>
            <w:hideMark/>
          </w:tcPr>
          <w:p w:rsidR="001A6719" w:rsidRPr="001A6719" w:rsidRDefault="001A6719" w:rsidP="001A6719">
            <w:pPr>
              <w:rPr>
                <w:rFonts w:ascii="Calibri" w:hAnsi="Calibri"/>
                <w:color w:val="000000"/>
                <w:sz w:val="22"/>
                <w:szCs w:val="22"/>
              </w:rPr>
            </w:pPr>
          </w:p>
        </w:tc>
        <w:tc>
          <w:tcPr>
            <w:tcW w:w="1249" w:type="dxa"/>
            <w:tcBorders>
              <w:top w:val="nil"/>
              <w:left w:val="nil"/>
              <w:bottom w:val="nil"/>
              <w:right w:val="nil"/>
            </w:tcBorders>
            <w:shd w:val="clear" w:color="auto" w:fill="auto"/>
            <w:noWrap/>
            <w:vAlign w:val="bottom"/>
            <w:hideMark/>
          </w:tcPr>
          <w:p w:rsidR="001A6719" w:rsidRPr="001A6719" w:rsidRDefault="001A6719" w:rsidP="001A6719">
            <w:pPr>
              <w:rPr>
                <w:rFonts w:ascii="Calibri" w:hAnsi="Calibri"/>
                <w:color w:val="000000"/>
                <w:sz w:val="22"/>
                <w:szCs w:val="22"/>
              </w:rPr>
            </w:pPr>
          </w:p>
        </w:tc>
        <w:tc>
          <w:tcPr>
            <w:tcW w:w="735" w:type="dxa"/>
            <w:tcBorders>
              <w:top w:val="nil"/>
              <w:left w:val="nil"/>
              <w:bottom w:val="nil"/>
              <w:right w:val="nil"/>
            </w:tcBorders>
            <w:shd w:val="clear" w:color="auto" w:fill="auto"/>
            <w:noWrap/>
            <w:vAlign w:val="bottom"/>
            <w:hideMark/>
          </w:tcPr>
          <w:p w:rsidR="001A6719" w:rsidRPr="001A6719" w:rsidRDefault="001A6719" w:rsidP="001A6719">
            <w:pPr>
              <w:rPr>
                <w:rFonts w:ascii="Calibri" w:hAnsi="Calibri"/>
                <w:color w:val="000000"/>
                <w:sz w:val="22"/>
                <w:szCs w:val="22"/>
              </w:rPr>
            </w:pPr>
          </w:p>
        </w:tc>
        <w:tc>
          <w:tcPr>
            <w:tcW w:w="798" w:type="dxa"/>
            <w:tcBorders>
              <w:top w:val="nil"/>
              <w:left w:val="nil"/>
              <w:bottom w:val="nil"/>
              <w:right w:val="nil"/>
            </w:tcBorders>
            <w:shd w:val="clear" w:color="auto" w:fill="auto"/>
            <w:noWrap/>
            <w:vAlign w:val="bottom"/>
            <w:hideMark/>
          </w:tcPr>
          <w:p w:rsidR="001A6719" w:rsidRPr="001A6719" w:rsidRDefault="001A6719" w:rsidP="001A6719">
            <w:pPr>
              <w:rPr>
                <w:rFonts w:ascii="Calibri" w:hAnsi="Calibri"/>
                <w:color w:val="000000"/>
                <w:sz w:val="22"/>
                <w:szCs w:val="22"/>
              </w:rPr>
            </w:pPr>
          </w:p>
        </w:tc>
      </w:tr>
      <w:tr w:rsidR="001A6719" w:rsidRPr="001A6719" w:rsidTr="001A6719">
        <w:trPr>
          <w:trHeight w:val="300"/>
        </w:trPr>
        <w:tc>
          <w:tcPr>
            <w:tcW w:w="320" w:type="dxa"/>
            <w:tcBorders>
              <w:top w:val="nil"/>
              <w:left w:val="nil"/>
              <w:bottom w:val="nil"/>
              <w:right w:val="nil"/>
            </w:tcBorders>
            <w:shd w:val="clear" w:color="000000" w:fill="BFBFBF"/>
            <w:noWrap/>
            <w:vAlign w:val="bottom"/>
            <w:hideMark/>
          </w:tcPr>
          <w:p w:rsidR="001A6719" w:rsidRPr="001A6719" w:rsidRDefault="001A6719" w:rsidP="001A6719">
            <w:pPr>
              <w:jc w:val="right"/>
              <w:rPr>
                <w:rFonts w:ascii="Calibri" w:hAnsi="Calibri"/>
                <w:color w:val="000000"/>
                <w:sz w:val="22"/>
                <w:szCs w:val="22"/>
              </w:rPr>
            </w:pPr>
            <w:r w:rsidRPr="001A6719">
              <w:rPr>
                <w:rFonts w:ascii="Calibri" w:hAnsi="Calibri"/>
                <w:color w:val="000000"/>
                <w:sz w:val="22"/>
                <w:szCs w:val="22"/>
              </w:rPr>
              <w:t>30</w:t>
            </w:r>
          </w:p>
        </w:tc>
        <w:tc>
          <w:tcPr>
            <w:tcW w:w="1351" w:type="dxa"/>
            <w:tcBorders>
              <w:top w:val="nil"/>
              <w:left w:val="nil"/>
              <w:bottom w:val="nil"/>
              <w:right w:val="nil"/>
            </w:tcBorders>
            <w:shd w:val="clear" w:color="000000" w:fill="FFFF00"/>
            <w:noWrap/>
            <w:vAlign w:val="bottom"/>
            <w:hideMark/>
          </w:tcPr>
          <w:p w:rsidR="001A6719" w:rsidRPr="001A6719" w:rsidRDefault="001A6719" w:rsidP="001A6719">
            <w:pPr>
              <w:rPr>
                <w:rFonts w:ascii="Calibri" w:hAnsi="Calibri"/>
                <w:color w:val="000000"/>
                <w:sz w:val="22"/>
                <w:szCs w:val="22"/>
              </w:rPr>
            </w:pPr>
            <w:r w:rsidRPr="001A6719">
              <w:rPr>
                <w:rFonts w:ascii="Calibri" w:hAnsi="Calibri"/>
                <w:color w:val="000000"/>
                <w:sz w:val="22"/>
                <w:szCs w:val="22"/>
              </w:rPr>
              <w:t> </w:t>
            </w:r>
          </w:p>
        </w:tc>
        <w:tc>
          <w:tcPr>
            <w:tcW w:w="1270" w:type="dxa"/>
            <w:tcBorders>
              <w:top w:val="nil"/>
              <w:left w:val="nil"/>
              <w:bottom w:val="nil"/>
              <w:right w:val="nil"/>
            </w:tcBorders>
            <w:shd w:val="clear" w:color="000000" w:fill="00B050"/>
            <w:noWrap/>
            <w:vAlign w:val="bottom"/>
            <w:hideMark/>
          </w:tcPr>
          <w:p w:rsidR="001A6719" w:rsidRPr="001A6719" w:rsidRDefault="001A6719" w:rsidP="001A6719">
            <w:pPr>
              <w:rPr>
                <w:rFonts w:ascii="Calibri" w:hAnsi="Calibri"/>
                <w:color w:val="000000"/>
                <w:sz w:val="22"/>
                <w:szCs w:val="22"/>
              </w:rPr>
            </w:pPr>
            <w:r w:rsidRPr="001A6719">
              <w:rPr>
                <w:rFonts w:ascii="Calibri" w:hAnsi="Calibri"/>
                <w:color w:val="000000"/>
                <w:sz w:val="22"/>
                <w:szCs w:val="22"/>
              </w:rPr>
              <w:t> </w:t>
            </w:r>
          </w:p>
        </w:tc>
        <w:tc>
          <w:tcPr>
            <w:tcW w:w="112" w:type="dxa"/>
            <w:tcBorders>
              <w:top w:val="nil"/>
              <w:left w:val="nil"/>
              <w:bottom w:val="nil"/>
              <w:right w:val="nil"/>
            </w:tcBorders>
            <w:shd w:val="clear" w:color="auto" w:fill="auto"/>
            <w:noWrap/>
            <w:vAlign w:val="bottom"/>
            <w:hideMark/>
          </w:tcPr>
          <w:p w:rsidR="001A6719" w:rsidRPr="001A6719" w:rsidRDefault="001A6719" w:rsidP="001A6719">
            <w:pPr>
              <w:rPr>
                <w:rFonts w:ascii="Calibri" w:hAnsi="Calibri"/>
                <w:color w:val="000000"/>
                <w:sz w:val="22"/>
                <w:szCs w:val="22"/>
              </w:rPr>
            </w:pPr>
          </w:p>
        </w:tc>
        <w:tc>
          <w:tcPr>
            <w:tcW w:w="356" w:type="dxa"/>
            <w:tcBorders>
              <w:top w:val="nil"/>
              <w:left w:val="nil"/>
              <w:bottom w:val="nil"/>
              <w:right w:val="nil"/>
            </w:tcBorders>
            <w:shd w:val="clear" w:color="000000" w:fill="BFBFBF"/>
            <w:noWrap/>
            <w:vAlign w:val="bottom"/>
            <w:hideMark/>
          </w:tcPr>
          <w:p w:rsidR="001A6719" w:rsidRPr="001A6719" w:rsidRDefault="001A6719" w:rsidP="001A6719">
            <w:pPr>
              <w:jc w:val="right"/>
              <w:rPr>
                <w:rFonts w:ascii="Calibri" w:hAnsi="Calibri"/>
                <w:color w:val="000000"/>
                <w:sz w:val="22"/>
                <w:szCs w:val="22"/>
              </w:rPr>
            </w:pPr>
            <w:r w:rsidRPr="001A6719">
              <w:rPr>
                <w:rFonts w:ascii="Calibri" w:hAnsi="Calibri"/>
                <w:color w:val="000000"/>
                <w:sz w:val="22"/>
                <w:szCs w:val="22"/>
              </w:rPr>
              <w:t>30</w:t>
            </w:r>
          </w:p>
        </w:tc>
        <w:tc>
          <w:tcPr>
            <w:tcW w:w="1436" w:type="dxa"/>
            <w:tcBorders>
              <w:top w:val="nil"/>
              <w:left w:val="nil"/>
              <w:bottom w:val="nil"/>
              <w:right w:val="nil"/>
            </w:tcBorders>
            <w:shd w:val="clear" w:color="000000" w:fill="FF0000"/>
            <w:noWrap/>
            <w:vAlign w:val="bottom"/>
            <w:hideMark/>
          </w:tcPr>
          <w:p w:rsidR="001A6719" w:rsidRPr="001A6719" w:rsidRDefault="001A6719" w:rsidP="001A6719">
            <w:pPr>
              <w:rPr>
                <w:rFonts w:ascii="Calibri" w:hAnsi="Calibri"/>
                <w:color w:val="000000"/>
                <w:sz w:val="22"/>
                <w:szCs w:val="22"/>
              </w:rPr>
            </w:pPr>
            <w:r w:rsidRPr="001A6719">
              <w:rPr>
                <w:rFonts w:ascii="Calibri" w:hAnsi="Calibri"/>
                <w:color w:val="000000"/>
                <w:sz w:val="22"/>
                <w:szCs w:val="22"/>
              </w:rPr>
              <w:t> </w:t>
            </w:r>
          </w:p>
        </w:tc>
        <w:tc>
          <w:tcPr>
            <w:tcW w:w="1074" w:type="dxa"/>
            <w:tcBorders>
              <w:top w:val="nil"/>
              <w:left w:val="nil"/>
              <w:bottom w:val="nil"/>
              <w:right w:val="nil"/>
            </w:tcBorders>
            <w:shd w:val="clear" w:color="auto" w:fill="auto"/>
            <w:noWrap/>
            <w:vAlign w:val="bottom"/>
            <w:hideMark/>
          </w:tcPr>
          <w:p w:rsidR="001A6719" w:rsidRPr="001A6719" w:rsidRDefault="001A6719" w:rsidP="001A6719">
            <w:pPr>
              <w:rPr>
                <w:rFonts w:ascii="Calibri" w:hAnsi="Calibri"/>
                <w:color w:val="000000"/>
                <w:sz w:val="22"/>
                <w:szCs w:val="22"/>
              </w:rPr>
            </w:pPr>
          </w:p>
        </w:tc>
        <w:tc>
          <w:tcPr>
            <w:tcW w:w="1249" w:type="dxa"/>
            <w:tcBorders>
              <w:top w:val="nil"/>
              <w:left w:val="nil"/>
              <w:bottom w:val="nil"/>
              <w:right w:val="nil"/>
            </w:tcBorders>
            <w:shd w:val="clear" w:color="auto" w:fill="auto"/>
            <w:noWrap/>
            <w:vAlign w:val="bottom"/>
            <w:hideMark/>
          </w:tcPr>
          <w:p w:rsidR="001A6719" w:rsidRPr="001A6719" w:rsidRDefault="001A6719" w:rsidP="001A6719">
            <w:pPr>
              <w:rPr>
                <w:rFonts w:ascii="Calibri" w:hAnsi="Calibri"/>
                <w:color w:val="000000"/>
                <w:sz w:val="22"/>
                <w:szCs w:val="22"/>
              </w:rPr>
            </w:pPr>
          </w:p>
        </w:tc>
        <w:tc>
          <w:tcPr>
            <w:tcW w:w="735" w:type="dxa"/>
            <w:tcBorders>
              <w:top w:val="nil"/>
              <w:left w:val="nil"/>
              <w:bottom w:val="nil"/>
              <w:right w:val="nil"/>
            </w:tcBorders>
            <w:shd w:val="clear" w:color="auto" w:fill="auto"/>
            <w:noWrap/>
            <w:vAlign w:val="bottom"/>
            <w:hideMark/>
          </w:tcPr>
          <w:p w:rsidR="001A6719" w:rsidRPr="001A6719" w:rsidRDefault="001A6719" w:rsidP="001A6719">
            <w:pPr>
              <w:rPr>
                <w:rFonts w:ascii="Calibri" w:hAnsi="Calibri"/>
                <w:color w:val="000000"/>
                <w:sz w:val="22"/>
                <w:szCs w:val="22"/>
              </w:rPr>
            </w:pPr>
          </w:p>
        </w:tc>
        <w:tc>
          <w:tcPr>
            <w:tcW w:w="798" w:type="dxa"/>
            <w:tcBorders>
              <w:top w:val="nil"/>
              <w:left w:val="nil"/>
              <w:bottom w:val="nil"/>
              <w:right w:val="nil"/>
            </w:tcBorders>
            <w:shd w:val="clear" w:color="auto" w:fill="auto"/>
            <w:noWrap/>
            <w:vAlign w:val="bottom"/>
            <w:hideMark/>
          </w:tcPr>
          <w:p w:rsidR="001A6719" w:rsidRPr="001A6719" w:rsidRDefault="001A6719" w:rsidP="001A6719">
            <w:pPr>
              <w:rPr>
                <w:rFonts w:ascii="Calibri" w:hAnsi="Calibri"/>
                <w:color w:val="000000"/>
                <w:sz w:val="22"/>
                <w:szCs w:val="22"/>
              </w:rPr>
            </w:pPr>
          </w:p>
        </w:tc>
      </w:tr>
      <w:tr w:rsidR="001A6719" w:rsidRPr="001A6719" w:rsidTr="001A6719">
        <w:trPr>
          <w:trHeight w:val="300"/>
        </w:trPr>
        <w:tc>
          <w:tcPr>
            <w:tcW w:w="320" w:type="dxa"/>
            <w:tcBorders>
              <w:top w:val="nil"/>
              <w:left w:val="nil"/>
              <w:bottom w:val="nil"/>
              <w:right w:val="nil"/>
            </w:tcBorders>
            <w:shd w:val="clear" w:color="000000" w:fill="BFBFBF"/>
            <w:noWrap/>
            <w:vAlign w:val="bottom"/>
            <w:hideMark/>
          </w:tcPr>
          <w:p w:rsidR="001A6719" w:rsidRPr="001A6719" w:rsidRDefault="001A6719" w:rsidP="001A6719">
            <w:pPr>
              <w:rPr>
                <w:rFonts w:ascii="Calibri" w:hAnsi="Calibri"/>
                <w:color w:val="000000"/>
                <w:sz w:val="22"/>
                <w:szCs w:val="22"/>
              </w:rPr>
            </w:pPr>
            <w:r w:rsidRPr="001A6719">
              <w:rPr>
                <w:rFonts w:ascii="Calibri" w:hAnsi="Calibri"/>
                <w:color w:val="000000"/>
                <w:sz w:val="22"/>
                <w:szCs w:val="22"/>
              </w:rPr>
              <w:t> </w:t>
            </w:r>
          </w:p>
        </w:tc>
        <w:tc>
          <w:tcPr>
            <w:tcW w:w="1351" w:type="dxa"/>
            <w:tcBorders>
              <w:top w:val="nil"/>
              <w:left w:val="nil"/>
              <w:bottom w:val="nil"/>
              <w:right w:val="nil"/>
            </w:tcBorders>
            <w:shd w:val="clear" w:color="000000" w:fill="FFFF00"/>
            <w:noWrap/>
            <w:vAlign w:val="bottom"/>
            <w:hideMark/>
          </w:tcPr>
          <w:p w:rsidR="001A6719" w:rsidRPr="001A6719" w:rsidRDefault="001A6719" w:rsidP="001A6719">
            <w:pPr>
              <w:rPr>
                <w:rFonts w:ascii="Calibri" w:hAnsi="Calibri"/>
                <w:color w:val="000000"/>
                <w:sz w:val="22"/>
                <w:szCs w:val="22"/>
              </w:rPr>
            </w:pPr>
            <w:r w:rsidRPr="001A6719">
              <w:rPr>
                <w:rFonts w:ascii="Calibri" w:hAnsi="Calibri"/>
                <w:color w:val="000000"/>
                <w:sz w:val="22"/>
                <w:szCs w:val="22"/>
              </w:rPr>
              <w:t> </w:t>
            </w:r>
          </w:p>
        </w:tc>
        <w:tc>
          <w:tcPr>
            <w:tcW w:w="1270" w:type="dxa"/>
            <w:tcBorders>
              <w:top w:val="nil"/>
              <w:left w:val="nil"/>
              <w:bottom w:val="nil"/>
              <w:right w:val="nil"/>
            </w:tcBorders>
            <w:shd w:val="clear" w:color="000000" w:fill="00B050"/>
            <w:noWrap/>
            <w:vAlign w:val="bottom"/>
            <w:hideMark/>
          </w:tcPr>
          <w:p w:rsidR="001A6719" w:rsidRPr="001A6719" w:rsidRDefault="001A6719" w:rsidP="001A6719">
            <w:pPr>
              <w:rPr>
                <w:rFonts w:ascii="Calibri" w:hAnsi="Calibri"/>
                <w:color w:val="000000"/>
                <w:sz w:val="22"/>
                <w:szCs w:val="22"/>
              </w:rPr>
            </w:pPr>
            <w:r w:rsidRPr="001A6719">
              <w:rPr>
                <w:rFonts w:ascii="Calibri" w:hAnsi="Calibri"/>
                <w:color w:val="000000"/>
                <w:sz w:val="22"/>
                <w:szCs w:val="22"/>
              </w:rPr>
              <w:t> </w:t>
            </w:r>
          </w:p>
        </w:tc>
        <w:tc>
          <w:tcPr>
            <w:tcW w:w="112" w:type="dxa"/>
            <w:tcBorders>
              <w:top w:val="nil"/>
              <w:left w:val="nil"/>
              <w:bottom w:val="nil"/>
              <w:right w:val="nil"/>
            </w:tcBorders>
            <w:shd w:val="clear" w:color="auto" w:fill="auto"/>
            <w:noWrap/>
            <w:vAlign w:val="bottom"/>
            <w:hideMark/>
          </w:tcPr>
          <w:p w:rsidR="001A6719" w:rsidRPr="001A6719" w:rsidRDefault="001A6719" w:rsidP="001A6719">
            <w:pPr>
              <w:rPr>
                <w:rFonts w:ascii="Calibri" w:hAnsi="Calibri"/>
                <w:color w:val="000000"/>
                <w:sz w:val="22"/>
                <w:szCs w:val="22"/>
              </w:rPr>
            </w:pPr>
          </w:p>
        </w:tc>
        <w:tc>
          <w:tcPr>
            <w:tcW w:w="356" w:type="dxa"/>
            <w:tcBorders>
              <w:top w:val="nil"/>
              <w:left w:val="nil"/>
              <w:bottom w:val="nil"/>
              <w:right w:val="nil"/>
            </w:tcBorders>
            <w:shd w:val="clear" w:color="000000" w:fill="BFBFBF"/>
            <w:noWrap/>
            <w:vAlign w:val="bottom"/>
            <w:hideMark/>
          </w:tcPr>
          <w:p w:rsidR="001A6719" w:rsidRPr="001A6719" w:rsidRDefault="001A6719" w:rsidP="001A6719">
            <w:pPr>
              <w:rPr>
                <w:rFonts w:ascii="Calibri" w:hAnsi="Calibri"/>
                <w:color w:val="000000"/>
                <w:sz w:val="22"/>
                <w:szCs w:val="22"/>
              </w:rPr>
            </w:pPr>
            <w:r w:rsidRPr="001A6719">
              <w:rPr>
                <w:rFonts w:ascii="Calibri" w:hAnsi="Calibri"/>
                <w:color w:val="000000"/>
                <w:sz w:val="22"/>
                <w:szCs w:val="22"/>
              </w:rPr>
              <w:t> </w:t>
            </w:r>
          </w:p>
        </w:tc>
        <w:tc>
          <w:tcPr>
            <w:tcW w:w="1436" w:type="dxa"/>
            <w:tcBorders>
              <w:top w:val="nil"/>
              <w:left w:val="nil"/>
              <w:bottom w:val="nil"/>
              <w:right w:val="nil"/>
            </w:tcBorders>
            <w:shd w:val="clear" w:color="000000" w:fill="FF0000"/>
            <w:noWrap/>
            <w:vAlign w:val="bottom"/>
            <w:hideMark/>
          </w:tcPr>
          <w:p w:rsidR="001A6719" w:rsidRPr="001A6719" w:rsidRDefault="001A6719" w:rsidP="001A6719">
            <w:pPr>
              <w:rPr>
                <w:rFonts w:ascii="Calibri" w:hAnsi="Calibri"/>
                <w:color w:val="000000"/>
                <w:sz w:val="22"/>
                <w:szCs w:val="22"/>
              </w:rPr>
            </w:pPr>
            <w:r w:rsidRPr="001A6719">
              <w:rPr>
                <w:rFonts w:ascii="Calibri" w:hAnsi="Calibri"/>
                <w:color w:val="000000"/>
                <w:sz w:val="22"/>
                <w:szCs w:val="22"/>
              </w:rPr>
              <w:t> </w:t>
            </w:r>
          </w:p>
        </w:tc>
        <w:tc>
          <w:tcPr>
            <w:tcW w:w="1074" w:type="dxa"/>
            <w:tcBorders>
              <w:top w:val="nil"/>
              <w:left w:val="nil"/>
              <w:bottom w:val="nil"/>
              <w:right w:val="nil"/>
            </w:tcBorders>
            <w:shd w:val="clear" w:color="auto" w:fill="auto"/>
            <w:noWrap/>
            <w:vAlign w:val="bottom"/>
            <w:hideMark/>
          </w:tcPr>
          <w:p w:rsidR="001A6719" w:rsidRPr="001A6719" w:rsidRDefault="001A6719" w:rsidP="001A6719">
            <w:pPr>
              <w:rPr>
                <w:rFonts w:ascii="Calibri" w:hAnsi="Calibri"/>
                <w:color w:val="000000"/>
                <w:sz w:val="22"/>
                <w:szCs w:val="22"/>
              </w:rPr>
            </w:pPr>
          </w:p>
        </w:tc>
        <w:tc>
          <w:tcPr>
            <w:tcW w:w="1249" w:type="dxa"/>
            <w:tcBorders>
              <w:top w:val="nil"/>
              <w:left w:val="nil"/>
              <w:bottom w:val="nil"/>
              <w:right w:val="nil"/>
            </w:tcBorders>
            <w:shd w:val="clear" w:color="auto" w:fill="auto"/>
            <w:noWrap/>
            <w:vAlign w:val="bottom"/>
            <w:hideMark/>
          </w:tcPr>
          <w:p w:rsidR="001A6719" w:rsidRPr="001A6719" w:rsidRDefault="001A6719" w:rsidP="001A6719">
            <w:pPr>
              <w:rPr>
                <w:rFonts w:ascii="Calibri" w:hAnsi="Calibri"/>
                <w:color w:val="000000"/>
                <w:sz w:val="22"/>
                <w:szCs w:val="22"/>
              </w:rPr>
            </w:pPr>
          </w:p>
        </w:tc>
        <w:tc>
          <w:tcPr>
            <w:tcW w:w="735" w:type="dxa"/>
            <w:tcBorders>
              <w:top w:val="nil"/>
              <w:left w:val="nil"/>
              <w:bottom w:val="nil"/>
              <w:right w:val="nil"/>
            </w:tcBorders>
            <w:shd w:val="clear" w:color="auto" w:fill="auto"/>
            <w:noWrap/>
            <w:vAlign w:val="bottom"/>
            <w:hideMark/>
          </w:tcPr>
          <w:p w:rsidR="001A6719" w:rsidRPr="001A6719" w:rsidRDefault="001A6719" w:rsidP="001A6719">
            <w:pPr>
              <w:jc w:val="center"/>
              <w:rPr>
                <w:rFonts w:ascii="Calibri" w:hAnsi="Calibri"/>
                <w:color w:val="000000"/>
                <w:sz w:val="22"/>
                <w:szCs w:val="22"/>
              </w:rPr>
            </w:pPr>
            <w:r w:rsidRPr="001A6719">
              <w:rPr>
                <w:rFonts w:ascii="Calibri" w:hAnsi="Calibri"/>
                <w:color w:val="000000"/>
                <w:sz w:val="22"/>
                <w:szCs w:val="22"/>
              </w:rPr>
              <w:t>17</w:t>
            </w:r>
          </w:p>
        </w:tc>
        <w:tc>
          <w:tcPr>
            <w:tcW w:w="798" w:type="dxa"/>
            <w:tcBorders>
              <w:top w:val="nil"/>
              <w:left w:val="nil"/>
              <w:bottom w:val="nil"/>
              <w:right w:val="nil"/>
            </w:tcBorders>
            <w:shd w:val="clear" w:color="auto" w:fill="auto"/>
            <w:noWrap/>
            <w:vAlign w:val="bottom"/>
            <w:hideMark/>
          </w:tcPr>
          <w:p w:rsidR="001A6719" w:rsidRPr="001A6719" w:rsidRDefault="001A6719" w:rsidP="001A6719">
            <w:pPr>
              <w:rPr>
                <w:rFonts w:ascii="Calibri" w:hAnsi="Calibri"/>
                <w:color w:val="000000"/>
                <w:sz w:val="22"/>
                <w:szCs w:val="22"/>
              </w:rPr>
            </w:pPr>
          </w:p>
        </w:tc>
      </w:tr>
      <w:tr w:rsidR="001A6719" w:rsidRPr="001A6719" w:rsidTr="001A6719">
        <w:trPr>
          <w:trHeight w:val="300"/>
        </w:trPr>
        <w:tc>
          <w:tcPr>
            <w:tcW w:w="320" w:type="dxa"/>
            <w:tcBorders>
              <w:top w:val="nil"/>
              <w:left w:val="nil"/>
              <w:bottom w:val="nil"/>
              <w:right w:val="nil"/>
            </w:tcBorders>
            <w:shd w:val="clear" w:color="000000" w:fill="BFBFBF"/>
            <w:noWrap/>
            <w:vAlign w:val="bottom"/>
            <w:hideMark/>
          </w:tcPr>
          <w:p w:rsidR="001A6719" w:rsidRPr="001A6719" w:rsidRDefault="001A6719" w:rsidP="001A6719">
            <w:pPr>
              <w:jc w:val="right"/>
              <w:rPr>
                <w:rFonts w:ascii="Calibri" w:hAnsi="Calibri"/>
                <w:color w:val="000000"/>
                <w:sz w:val="22"/>
                <w:szCs w:val="22"/>
              </w:rPr>
            </w:pPr>
            <w:r w:rsidRPr="001A6719">
              <w:rPr>
                <w:rFonts w:ascii="Calibri" w:hAnsi="Calibri"/>
                <w:color w:val="000000"/>
                <w:sz w:val="22"/>
                <w:szCs w:val="22"/>
              </w:rPr>
              <w:t>20</w:t>
            </w:r>
          </w:p>
        </w:tc>
        <w:tc>
          <w:tcPr>
            <w:tcW w:w="1351" w:type="dxa"/>
            <w:tcBorders>
              <w:top w:val="nil"/>
              <w:left w:val="nil"/>
              <w:bottom w:val="nil"/>
              <w:right w:val="nil"/>
            </w:tcBorders>
            <w:shd w:val="clear" w:color="000000" w:fill="FFFF00"/>
            <w:noWrap/>
            <w:vAlign w:val="bottom"/>
            <w:hideMark/>
          </w:tcPr>
          <w:p w:rsidR="001A6719" w:rsidRPr="001A6719" w:rsidRDefault="001A6719" w:rsidP="001A6719">
            <w:pPr>
              <w:rPr>
                <w:rFonts w:ascii="Calibri" w:hAnsi="Calibri"/>
                <w:color w:val="000000"/>
                <w:sz w:val="22"/>
                <w:szCs w:val="22"/>
              </w:rPr>
            </w:pPr>
            <w:r w:rsidRPr="001A6719">
              <w:rPr>
                <w:rFonts w:ascii="Calibri" w:hAnsi="Calibri"/>
                <w:color w:val="000000"/>
                <w:sz w:val="22"/>
                <w:szCs w:val="22"/>
              </w:rPr>
              <w:t> </w:t>
            </w:r>
          </w:p>
        </w:tc>
        <w:tc>
          <w:tcPr>
            <w:tcW w:w="1270" w:type="dxa"/>
            <w:tcBorders>
              <w:top w:val="nil"/>
              <w:left w:val="nil"/>
              <w:bottom w:val="nil"/>
              <w:right w:val="nil"/>
            </w:tcBorders>
            <w:shd w:val="clear" w:color="000000" w:fill="00B050"/>
            <w:noWrap/>
            <w:vAlign w:val="bottom"/>
            <w:hideMark/>
          </w:tcPr>
          <w:p w:rsidR="001A6719" w:rsidRPr="001A6719" w:rsidRDefault="001A6719" w:rsidP="001A6719">
            <w:pPr>
              <w:rPr>
                <w:rFonts w:ascii="Calibri" w:hAnsi="Calibri"/>
                <w:color w:val="000000"/>
                <w:sz w:val="22"/>
                <w:szCs w:val="22"/>
              </w:rPr>
            </w:pPr>
            <w:r w:rsidRPr="001A6719">
              <w:rPr>
                <w:rFonts w:ascii="Calibri" w:hAnsi="Calibri"/>
                <w:color w:val="000000"/>
                <w:sz w:val="22"/>
                <w:szCs w:val="22"/>
              </w:rPr>
              <w:t> </w:t>
            </w:r>
          </w:p>
        </w:tc>
        <w:tc>
          <w:tcPr>
            <w:tcW w:w="112" w:type="dxa"/>
            <w:tcBorders>
              <w:top w:val="nil"/>
              <w:left w:val="nil"/>
              <w:bottom w:val="nil"/>
              <w:right w:val="nil"/>
            </w:tcBorders>
            <w:shd w:val="clear" w:color="auto" w:fill="auto"/>
            <w:noWrap/>
            <w:vAlign w:val="bottom"/>
            <w:hideMark/>
          </w:tcPr>
          <w:p w:rsidR="001A6719" w:rsidRPr="001A6719" w:rsidRDefault="001A6719" w:rsidP="001A6719">
            <w:pPr>
              <w:rPr>
                <w:rFonts w:ascii="Calibri" w:hAnsi="Calibri"/>
                <w:color w:val="000000"/>
                <w:sz w:val="22"/>
                <w:szCs w:val="22"/>
              </w:rPr>
            </w:pPr>
          </w:p>
        </w:tc>
        <w:tc>
          <w:tcPr>
            <w:tcW w:w="356" w:type="dxa"/>
            <w:tcBorders>
              <w:top w:val="nil"/>
              <w:left w:val="nil"/>
              <w:bottom w:val="nil"/>
              <w:right w:val="nil"/>
            </w:tcBorders>
            <w:shd w:val="clear" w:color="000000" w:fill="BFBFBF"/>
            <w:noWrap/>
            <w:vAlign w:val="bottom"/>
            <w:hideMark/>
          </w:tcPr>
          <w:p w:rsidR="001A6719" w:rsidRPr="001A6719" w:rsidRDefault="001A6719" w:rsidP="001A6719">
            <w:pPr>
              <w:jc w:val="right"/>
              <w:rPr>
                <w:rFonts w:ascii="Calibri" w:hAnsi="Calibri"/>
                <w:color w:val="000000"/>
                <w:sz w:val="22"/>
                <w:szCs w:val="22"/>
              </w:rPr>
            </w:pPr>
            <w:r w:rsidRPr="001A6719">
              <w:rPr>
                <w:rFonts w:ascii="Calibri" w:hAnsi="Calibri"/>
                <w:color w:val="000000"/>
                <w:sz w:val="22"/>
                <w:szCs w:val="22"/>
              </w:rPr>
              <w:t>20</w:t>
            </w:r>
          </w:p>
        </w:tc>
        <w:tc>
          <w:tcPr>
            <w:tcW w:w="1436" w:type="dxa"/>
            <w:tcBorders>
              <w:top w:val="nil"/>
              <w:left w:val="nil"/>
              <w:bottom w:val="nil"/>
              <w:right w:val="nil"/>
            </w:tcBorders>
            <w:shd w:val="clear" w:color="000000" w:fill="FF0000"/>
            <w:noWrap/>
            <w:vAlign w:val="bottom"/>
            <w:hideMark/>
          </w:tcPr>
          <w:p w:rsidR="001A6719" w:rsidRPr="001A6719" w:rsidRDefault="001A6719" w:rsidP="001A6719">
            <w:pPr>
              <w:rPr>
                <w:rFonts w:ascii="Calibri" w:hAnsi="Calibri"/>
                <w:color w:val="000000"/>
                <w:sz w:val="22"/>
                <w:szCs w:val="22"/>
              </w:rPr>
            </w:pPr>
            <w:r w:rsidRPr="001A6719">
              <w:rPr>
                <w:rFonts w:ascii="Calibri" w:hAnsi="Calibri"/>
                <w:color w:val="000000"/>
                <w:sz w:val="22"/>
                <w:szCs w:val="22"/>
              </w:rPr>
              <w:t> </w:t>
            </w:r>
          </w:p>
        </w:tc>
        <w:tc>
          <w:tcPr>
            <w:tcW w:w="1074" w:type="dxa"/>
            <w:tcBorders>
              <w:top w:val="nil"/>
              <w:left w:val="nil"/>
              <w:bottom w:val="nil"/>
              <w:right w:val="nil"/>
            </w:tcBorders>
            <w:shd w:val="clear" w:color="auto" w:fill="auto"/>
            <w:noWrap/>
            <w:vAlign w:val="bottom"/>
            <w:hideMark/>
          </w:tcPr>
          <w:p w:rsidR="001A6719" w:rsidRPr="001A6719" w:rsidRDefault="001A6719" w:rsidP="001A6719">
            <w:pPr>
              <w:rPr>
                <w:rFonts w:ascii="Calibri" w:hAnsi="Calibri"/>
                <w:color w:val="000000"/>
                <w:sz w:val="22"/>
                <w:szCs w:val="22"/>
              </w:rPr>
            </w:pPr>
          </w:p>
        </w:tc>
        <w:tc>
          <w:tcPr>
            <w:tcW w:w="1249" w:type="dxa"/>
            <w:tcBorders>
              <w:top w:val="nil"/>
              <w:left w:val="nil"/>
              <w:bottom w:val="nil"/>
              <w:right w:val="nil"/>
            </w:tcBorders>
            <w:shd w:val="clear" w:color="auto" w:fill="auto"/>
            <w:noWrap/>
            <w:vAlign w:val="bottom"/>
            <w:hideMark/>
          </w:tcPr>
          <w:p w:rsidR="001A6719" w:rsidRPr="001A6719" w:rsidRDefault="001A6719" w:rsidP="001A6719">
            <w:pPr>
              <w:jc w:val="center"/>
              <w:rPr>
                <w:rFonts w:ascii="Calibri" w:hAnsi="Calibri"/>
                <w:color w:val="000000"/>
                <w:sz w:val="22"/>
                <w:szCs w:val="22"/>
              </w:rPr>
            </w:pPr>
            <w:r w:rsidRPr="001A6719">
              <w:rPr>
                <w:rFonts w:ascii="Calibri" w:hAnsi="Calibri"/>
                <w:color w:val="000000"/>
                <w:sz w:val="22"/>
                <w:szCs w:val="22"/>
              </w:rPr>
              <w:t>11</w:t>
            </w:r>
          </w:p>
        </w:tc>
        <w:tc>
          <w:tcPr>
            <w:tcW w:w="735" w:type="dxa"/>
            <w:tcBorders>
              <w:top w:val="nil"/>
              <w:left w:val="nil"/>
              <w:bottom w:val="nil"/>
              <w:right w:val="nil"/>
            </w:tcBorders>
            <w:shd w:val="clear" w:color="000000" w:fill="0070C0"/>
            <w:noWrap/>
            <w:vAlign w:val="bottom"/>
            <w:hideMark/>
          </w:tcPr>
          <w:p w:rsidR="001A6719" w:rsidRPr="001A6719" w:rsidRDefault="001A6719" w:rsidP="001A6719">
            <w:pPr>
              <w:rPr>
                <w:rFonts w:ascii="Calibri" w:hAnsi="Calibri"/>
                <w:color w:val="000000"/>
                <w:sz w:val="22"/>
                <w:szCs w:val="22"/>
              </w:rPr>
            </w:pPr>
            <w:r w:rsidRPr="001A6719">
              <w:rPr>
                <w:rFonts w:ascii="Calibri" w:hAnsi="Calibri"/>
                <w:color w:val="000000"/>
                <w:sz w:val="22"/>
                <w:szCs w:val="22"/>
              </w:rPr>
              <w:t> </w:t>
            </w:r>
          </w:p>
        </w:tc>
        <w:tc>
          <w:tcPr>
            <w:tcW w:w="798" w:type="dxa"/>
            <w:tcBorders>
              <w:top w:val="nil"/>
              <w:left w:val="nil"/>
              <w:bottom w:val="nil"/>
              <w:right w:val="nil"/>
            </w:tcBorders>
            <w:shd w:val="clear" w:color="auto" w:fill="auto"/>
            <w:noWrap/>
            <w:vAlign w:val="bottom"/>
            <w:hideMark/>
          </w:tcPr>
          <w:p w:rsidR="001A6719" w:rsidRPr="001A6719" w:rsidRDefault="001A6719" w:rsidP="001A6719">
            <w:pPr>
              <w:rPr>
                <w:rFonts w:ascii="Calibri" w:hAnsi="Calibri"/>
                <w:color w:val="000000"/>
                <w:sz w:val="22"/>
                <w:szCs w:val="22"/>
              </w:rPr>
            </w:pPr>
          </w:p>
        </w:tc>
      </w:tr>
      <w:tr w:rsidR="001A6719" w:rsidRPr="001A6719" w:rsidTr="001A6719">
        <w:trPr>
          <w:trHeight w:val="300"/>
        </w:trPr>
        <w:tc>
          <w:tcPr>
            <w:tcW w:w="320" w:type="dxa"/>
            <w:tcBorders>
              <w:top w:val="nil"/>
              <w:left w:val="nil"/>
              <w:bottom w:val="nil"/>
              <w:right w:val="nil"/>
            </w:tcBorders>
            <w:shd w:val="clear" w:color="000000" w:fill="BFBFBF"/>
            <w:noWrap/>
            <w:vAlign w:val="bottom"/>
            <w:hideMark/>
          </w:tcPr>
          <w:p w:rsidR="001A6719" w:rsidRPr="001A6719" w:rsidRDefault="001A6719" w:rsidP="001A6719">
            <w:pPr>
              <w:rPr>
                <w:rFonts w:ascii="Calibri" w:hAnsi="Calibri"/>
                <w:color w:val="000000"/>
                <w:sz w:val="22"/>
                <w:szCs w:val="22"/>
              </w:rPr>
            </w:pPr>
            <w:r w:rsidRPr="001A6719">
              <w:rPr>
                <w:rFonts w:ascii="Calibri" w:hAnsi="Calibri"/>
                <w:color w:val="000000"/>
                <w:sz w:val="22"/>
                <w:szCs w:val="22"/>
              </w:rPr>
              <w:t> </w:t>
            </w:r>
          </w:p>
        </w:tc>
        <w:tc>
          <w:tcPr>
            <w:tcW w:w="1351" w:type="dxa"/>
            <w:tcBorders>
              <w:top w:val="nil"/>
              <w:left w:val="nil"/>
              <w:bottom w:val="nil"/>
              <w:right w:val="nil"/>
            </w:tcBorders>
            <w:shd w:val="clear" w:color="000000" w:fill="FFFF00"/>
            <w:noWrap/>
            <w:vAlign w:val="bottom"/>
            <w:hideMark/>
          </w:tcPr>
          <w:p w:rsidR="001A6719" w:rsidRPr="001A6719" w:rsidRDefault="001A6719" w:rsidP="001A6719">
            <w:pPr>
              <w:rPr>
                <w:rFonts w:ascii="Calibri" w:hAnsi="Calibri"/>
                <w:color w:val="000000"/>
                <w:sz w:val="22"/>
                <w:szCs w:val="22"/>
              </w:rPr>
            </w:pPr>
            <w:r w:rsidRPr="001A6719">
              <w:rPr>
                <w:rFonts w:ascii="Calibri" w:hAnsi="Calibri"/>
                <w:color w:val="000000"/>
                <w:sz w:val="22"/>
                <w:szCs w:val="22"/>
              </w:rPr>
              <w:t> </w:t>
            </w:r>
          </w:p>
        </w:tc>
        <w:tc>
          <w:tcPr>
            <w:tcW w:w="1270" w:type="dxa"/>
            <w:tcBorders>
              <w:top w:val="nil"/>
              <w:left w:val="nil"/>
              <w:bottom w:val="nil"/>
              <w:right w:val="nil"/>
            </w:tcBorders>
            <w:shd w:val="clear" w:color="000000" w:fill="00B050"/>
            <w:noWrap/>
            <w:vAlign w:val="bottom"/>
            <w:hideMark/>
          </w:tcPr>
          <w:p w:rsidR="001A6719" w:rsidRPr="001A6719" w:rsidRDefault="001A6719" w:rsidP="001A6719">
            <w:pPr>
              <w:rPr>
                <w:rFonts w:ascii="Calibri" w:hAnsi="Calibri"/>
                <w:color w:val="000000"/>
                <w:sz w:val="22"/>
                <w:szCs w:val="22"/>
              </w:rPr>
            </w:pPr>
            <w:r w:rsidRPr="001A6719">
              <w:rPr>
                <w:rFonts w:ascii="Calibri" w:hAnsi="Calibri"/>
                <w:color w:val="000000"/>
                <w:sz w:val="22"/>
                <w:szCs w:val="22"/>
              </w:rPr>
              <w:t> </w:t>
            </w:r>
          </w:p>
        </w:tc>
        <w:tc>
          <w:tcPr>
            <w:tcW w:w="112" w:type="dxa"/>
            <w:tcBorders>
              <w:top w:val="nil"/>
              <w:left w:val="nil"/>
              <w:bottom w:val="nil"/>
              <w:right w:val="nil"/>
            </w:tcBorders>
            <w:shd w:val="clear" w:color="auto" w:fill="auto"/>
            <w:noWrap/>
            <w:vAlign w:val="bottom"/>
            <w:hideMark/>
          </w:tcPr>
          <w:p w:rsidR="001A6719" w:rsidRPr="001A6719" w:rsidRDefault="001A6719" w:rsidP="001A6719">
            <w:pPr>
              <w:rPr>
                <w:rFonts w:ascii="Calibri" w:hAnsi="Calibri"/>
                <w:color w:val="000000"/>
                <w:sz w:val="22"/>
                <w:szCs w:val="22"/>
              </w:rPr>
            </w:pPr>
          </w:p>
        </w:tc>
        <w:tc>
          <w:tcPr>
            <w:tcW w:w="356" w:type="dxa"/>
            <w:tcBorders>
              <w:top w:val="nil"/>
              <w:left w:val="nil"/>
              <w:bottom w:val="nil"/>
              <w:right w:val="nil"/>
            </w:tcBorders>
            <w:shd w:val="clear" w:color="000000" w:fill="BFBFBF"/>
            <w:noWrap/>
            <w:vAlign w:val="bottom"/>
            <w:hideMark/>
          </w:tcPr>
          <w:p w:rsidR="001A6719" w:rsidRPr="001A6719" w:rsidRDefault="001A6719" w:rsidP="001A6719">
            <w:pPr>
              <w:rPr>
                <w:rFonts w:ascii="Calibri" w:hAnsi="Calibri"/>
                <w:color w:val="000000"/>
                <w:sz w:val="22"/>
                <w:szCs w:val="22"/>
              </w:rPr>
            </w:pPr>
            <w:r w:rsidRPr="001A6719">
              <w:rPr>
                <w:rFonts w:ascii="Calibri" w:hAnsi="Calibri"/>
                <w:color w:val="000000"/>
                <w:sz w:val="22"/>
                <w:szCs w:val="22"/>
              </w:rPr>
              <w:t> </w:t>
            </w:r>
          </w:p>
        </w:tc>
        <w:tc>
          <w:tcPr>
            <w:tcW w:w="1436" w:type="dxa"/>
            <w:tcBorders>
              <w:top w:val="nil"/>
              <w:left w:val="nil"/>
              <w:bottom w:val="nil"/>
              <w:right w:val="nil"/>
            </w:tcBorders>
            <w:shd w:val="clear" w:color="000000" w:fill="FF0000"/>
            <w:noWrap/>
            <w:vAlign w:val="bottom"/>
            <w:hideMark/>
          </w:tcPr>
          <w:p w:rsidR="001A6719" w:rsidRPr="001A6719" w:rsidRDefault="001A6719" w:rsidP="001A6719">
            <w:pPr>
              <w:rPr>
                <w:rFonts w:ascii="Calibri" w:hAnsi="Calibri"/>
                <w:color w:val="000000"/>
                <w:sz w:val="22"/>
                <w:szCs w:val="22"/>
              </w:rPr>
            </w:pPr>
            <w:r w:rsidRPr="001A6719">
              <w:rPr>
                <w:rFonts w:ascii="Calibri" w:hAnsi="Calibri"/>
                <w:color w:val="000000"/>
                <w:sz w:val="22"/>
                <w:szCs w:val="22"/>
              </w:rPr>
              <w:t> </w:t>
            </w:r>
          </w:p>
        </w:tc>
        <w:tc>
          <w:tcPr>
            <w:tcW w:w="1074" w:type="dxa"/>
            <w:tcBorders>
              <w:top w:val="nil"/>
              <w:left w:val="nil"/>
              <w:bottom w:val="nil"/>
              <w:right w:val="nil"/>
            </w:tcBorders>
            <w:shd w:val="clear" w:color="auto" w:fill="auto"/>
            <w:noWrap/>
            <w:vAlign w:val="bottom"/>
            <w:hideMark/>
          </w:tcPr>
          <w:p w:rsidR="001A6719" w:rsidRPr="001A6719" w:rsidRDefault="00C925BD" w:rsidP="001A6719">
            <w:pPr>
              <w:jc w:val="center"/>
              <w:rPr>
                <w:rFonts w:ascii="Calibri" w:hAnsi="Calibri"/>
                <w:color w:val="000000"/>
                <w:sz w:val="22"/>
                <w:szCs w:val="22"/>
              </w:rPr>
            </w:pPr>
            <w:r>
              <w:rPr>
                <w:rFonts w:ascii="Calibri" w:hAnsi="Calibri"/>
                <w:color w:val="000000"/>
                <w:sz w:val="22"/>
                <w:szCs w:val="22"/>
              </w:rPr>
              <w:t>9</w:t>
            </w:r>
          </w:p>
        </w:tc>
        <w:tc>
          <w:tcPr>
            <w:tcW w:w="1249" w:type="dxa"/>
            <w:tcBorders>
              <w:top w:val="nil"/>
              <w:left w:val="nil"/>
              <w:bottom w:val="nil"/>
              <w:right w:val="nil"/>
            </w:tcBorders>
            <w:shd w:val="clear" w:color="000000" w:fill="00B0F0"/>
            <w:noWrap/>
            <w:vAlign w:val="bottom"/>
            <w:hideMark/>
          </w:tcPr>
          <w:p w:rsidR="001A6719" w:rsidRPr="001A6719" w:rsidRDefault="001A6719" w:rsidP="001A6719">
            <w:pPr>
              <w:rPr>
                <w:rFonts w:ascii="Calibri" w:hAnsi="Calibri"/>
                <w:color w:val="000000"/>
                <w:sz w:val="22"/>
                <w:szCs w:val="22"/>
              </w:rPr>
            </w:pPr>
            <w:r w:rsidRPr="001A6719">
              <w:rPr>
                <w:rFonts w:ascii="Calibri" w:hAnsi="Calibri"/>
                <w:color w:val="000000"/>
                <w:sz w:val="22"/>
                <w:szCs w:val="22"/>
              </w:rPr>
              <w:t> </w:t>
            </w:r>
          </w:p>
        </w:tc>
        <w:tc>
          <w:tcPr>
            <w:tcW w:w="735" w:type="dxa"/>
            <w:tcBorders>
              <w:top w:val="nil"/>
              <w:left w:val="nil"/>
              <w:bottom w:val="nil"/>
              <w:right w:val="nil"/>
            </w:tcBorders>
            <w:shd w:val="clear" w:color="000000" w:fill="0070C0"/>
            <w:noWrap/>
            <w:vAlign w:val="bottom"/>
            <w:hideMark/>
          </w:tcPr>
          <w:p w:rsidR="001A6719" w:rsidRPr="001A6719" w:rsidRDefault="001A6719" w:rsidP="001A6719">
            <w:pPr>
              <w:rPr>
                <w:rFonts w:ascii="Calibri" w:hAnsi="Calibri"/>
                <w:color w:val="000000"/>
                <w:sz w:val="22"/>
                <w:szCs w:val="22"/>
              </w:rPr>
            </w:pPr>
            <w:r w:rsidRPr="001A6719">
              <w:rPr>
                <w:rFonts w:ascii="Calibri" w:hAnsi="Calibri"/>
                <w:color w:val="000000"/>
                <w:sz w:val="22"/>
                <w:szCs w:val="22"/>
              </w:rPr>
              <w:t> </w:t>
            </w:r>
          </w:p>
        </w:tc>
        <w:tc>
          <w:tcPr>
            <w:tcW w:w="798" w:type="dxa"/>
            <w:tcBorders>
              <w:top w:val="nil"/>
              <w:left w:val="nil"/>
              <w:bottom w:val="nil"/>
              <w:right w:val="nil"/>
            </w:tcBorders>
            <w:shd w:val="clear" w:color="auto" w:fill="auto"/>
            <w:noWrap/>
            <w:vAlign w:val="bottom"/>
            <w:hideMark/>
          </w:tcPr>
          <w:p w:rsidR="001A6719" w:rsidRPr="001A6719" w:rsidRDefault="001A6719" w:rsidP="001A6719">
            <w:pPr>
              <w:jc w:val="center"/>
              <w:rPr>
                <w:rFonts w:ascii="Calibri" w:hAnsi="Calibri"/>
                <w:color w:val="000000"/>
                <w:sz w:val="22"/>
                <w:szCs w:val="22"/>
              </w:rPr>
            </w:pPr>
            <w:r w:rsidRPr="001A6719">
              <w:rPr>
                <w:rFonts w:ascii="Calibri" w:hAnsi="Calibri"/>
                <w:color w:val="000000"/>
                <w:sz w:val="22"/>
                <w:szCs w:val="22"/>
              </w:rPr>
              <w:t>8</w:t>
            </w:r>
          </w:p>
        </w:tc>
      </w:tr>
      <w:tr w:rsidR="001A6719" w:rsidRPr="001A6719" w:rsidTr="001A6719">
        <w:trPr>
          <w:trHeight w:val="300"/>
        </w:trPr>
        <w:tc>
          <w:tcPr>
            <w:tcW w:w="320" w:type="dxa"/>
            <w:tcBorders>
              <w:top w:val="nil"/>
              <w:left w:val="nil"/>
              <w:bottom w:val="nil"/>
              <w:right w:val="nil"/>
            </w:tcBorders>
            <w:shd w:val="clear" w:color="000000" w:fill="BFBFBF"/>
            <w:noWrap/>
            <w:vAlign w:val="bottom"/>
            <w:hideMark/>
          </w:tcPr>
          <w:p w:rsidR="001A6719" w:rsidRPr="001A6719" w:rsidRDefault="001A6719" w:rsidP="001A6719">
            <w:pPr>
              <w:jc w:val="right"/>
              <w:rPr>
                <w:rFonts w:ascii="Calibri" w:hAnsi="Calibri"/>
                <w:color w:val="000000"/>
                <w:sz w:val="22"/>
                <w:szCs w:val="22"/>
              </w:rPr>
            </w:pPr>
            <w:r w:rsidRPr="001A6719">
              <w:rPr>
                <w:rFonts w:ascii="Calibri" w:hAnsi="Calibri"/>
                <w:color w:val="000000"/>
                <w:sz w:val="22"/>
                <w:szCs w:val="22"/>
              </w:rPr>
              <w:t>10</w:t>
            </w:r>
          </w:p>
        </w:tc>
        <w:tc>
          <w:tcPr>
            <w:tcW w:w="1351" w:type="dxa"/>
            <w:tcBorders>
              <w:top w:val="nil"/>
              <w:left w:val="nil"/>
              <w:bottom w:val="nil"/>
              <w:right w:val="nil"/>
            </w:tcBorders>
            <w:shd w:val="clear" w:color="000000" w:fill="FFFF00"/>
            <w:noWrap/>
            <w:vAlign w:val="bottom"/>
            <w:hideMark/>
          </w:tcPr>
          <w:p w:rsidR="001A6719" w:rsidRPr="001A6719" w:rsidRDefault="001A6719" w:rsidP="001A6719">
            <w:pPr>
              <w:rPr>
                <w:rFonts w:ascii="Calibri" w:hAnsi="Calibri"/>
                <w:color w:val="000000"/>
                <w:sz w:val="22"/>
                <w:szCs w:val="22"/>
              </w:rPr>
            </w:pPr>
            <w:r w:rsidRPr="001A6719">
              <w:rPr>
                <w:rFonts w:ascii="Calibri" w:hAnsi="Calibri"/>
                <w:color w:val="000000"/>
                <w:sz w:val="22"/>
                <w:szCs w:val="22"/>
              </w:rPr>
              <w:t> </w:t>
            </w:r>
          </w:p>
        </w:tc>
        <w:tc>
          <w:tcPr>
            <w:tcW w:w="1270" w:type="dxa"/>
            <w:tcBorders>
              <w:top w:val="nil"/>
              <w:left w:val="nil"/>
              <w:bottom w:val="nil"/>
              <w:right w:val="nil"/>
            </w:tcBorders>
            <w:shd w:val="clear" w:color="000000" w:fill="00B050"/>
            <w:noWrap/>
            <w:vAlign w:val="bottom"/>
            <w:hideMark/>
          </w:tcPr>
          <w:p w:rsidR="001A6719" w:rsidRPr="001A6719" w:rsidRDefault="001A6719" w:rsidP="001A6719">
            <w:pPr>
              <w:rPr>
                <w:rFonts w:ascii="Calibri" w:hAnsi="Calibri"/>
                <w:color w:val="000000"/>
                <w:sz w:val="22"/>
                <w:szCs w:val="22"/>
              </w:rPr>
            </w:pPr>
            <w:r w:rsidRPr="001A6719">
              <w:rPr>
                <w:rFonts w:ascii="Calibri" w:hAnsi="Calibri"/>
                <w:color w:val="000000"/>
                <w:sz w:val="22"/>
                <w:szCs w:val="22"/>
              </w:rPr>
              <w:t> </w:t>
            </w:r>
          </w:p>
        </w:tc>
        <w:tc>
          <w:tcPr>
            <w:tcW w:w="112" w:type="dxa"/>
            <w:tcBorders>
              <w:top w:val="nil"/>
              <w:left w:val="nil"/>
              <w:bottom w:val="nil"/>
              <w:right w:val="nil"/>
            </w:tcBorders>
            <w:shd w:val="clear" w:color="auto" w:fill="auto"/>
            <w:noWrap/>
            <w:vAlign w:val="bottom"/>
            <w:hideMark/>
          </w:tcPr>
          <w:p w:rsidR="001A6719" w:rsidRPr="001A6719" w:rsidRDefault="001A6719" w:rsidP="001A6719">
            <w:pPr>
              <w:rPr>
                <w:rFonts w:ascii="Calibri" w:hAnsi="Calibri"/>
                <w:color w:val="000000"/>
                <w:sz w:val="22"/>
                <w:szCs w:val="22"/>
              </w:rPr>
            </w:pPr>
          </w:p>
        </w:tc>
        <w:tc>
          <w:tcPr>
            <w:tcW w:w="356" w:type="dxa"/>
            <w:tcBorders>
              <w:top w:val="nil"/>
              <w:left w:val="nil"/>
              <w:bottom w:val="nil"/>
              <w:right w:val="nil"/>
            </w:tcBorders>
            <w:shd w:val="clear" w:color="000000" w:fill="BFBFBF"/>
            <w:noWrap/>
            <w:vAlign w:val="bottom"/>
            <w:hideMark/>
          </w:tcPr>
          <w:p w:rsidR="001A6719" w:rsidRPr="001A6719" w:rsidRDefault="001A6719" w:rsidP="001A6719">
            <w:pPr>
              <w:jc w:val="right"/>
              <w:rPr>
                <w:rFonts w:ascii="Calibri" w:hAnsi="Calibri"/>
                <w:color w:val="000000"/>
                <w:sz w:val="22"/>
                <w:szCs w:val="22"/>
              </w:rPr>
            </w:pPr>
            <w:r w:rsidRPr="001A6719">
              <w:rPr>
                <w:rFonts w:ascii="Calibri" w:hAnsi="Calibri"/>
                <w:color w:val="000000"/>
                <w:sz w:val="22"/>
                <w:szCs w:val="22"/>
              </w:rPr>
              <w:t>10</w:t>
            </w:r>
          </w:p>
        </w:tc>
        <w:tc>
          <w:tcPr>
            <w:tcW w:w="1436" w:type="dxa"/>
            <w:tcBorders>
              <w:top w:val="nil"/>
              <w:left w:val="nil"/>
              <w:bottom w:val="nil"/>
              <w:right w:val="nil"/>
            </w:tcBorders>
            <w:shd w:val="clear" w:color="000000" w:fill="FF0000"/>
            <w:noWrap/>
            <w:vAlign w:val="bottom"/>
            <w:hideMark/>
          </w:tcPr>
          <w:p w:rsidR="001A6719" w:rsidRPr="001A6719" w:rsidRDefault="001A6719" w:rsidP="001A6719">
            <w:pPr>
              <w:rPr>
                <w:rFonts w:ascii="Calibri" w:hAnsi="Calibri"/>
                <w:color w:val="000000"/>
                <w:sz w:val="22"/>
                <w:szCs w:val="22"/>
              </w:rPr>
            </w:pPr>
            <w:r w:rsidRPr="001A6719">
              <w:rPr>
                <w:rFonts w:ascii="Calibri" w:hAnsi="Calibri"/>
                <w:color w:val="000000"/>
                <w:sz w:val="22"/>
                <w:szCs w:val="22"/>
              </w:rPr>
              <w:t> </w:t>
            </w:r>
          </w:p>
        </w:tc>
        <w:tc>
          <w:tcPr>
            <w:tcW w:w="1074" w:type="dxa"/>
            <w:tcBorders>
              <w:top w:val="nil"/>
              <w:left w:val="nil"/>
              <w:bottom w:val="nil"/>
              <w:right w:val="nil"/>
            </w:tcBorders>
            <w:shd w:val="clear" w:color="000000" w:fill="FFC000"/>
            <w:noWrap/>
            <w:vAlign w:val="bottom"/>
            <w:hideMark/>
          </w:tcPr>
          <w:p w:rsidR="001A6719" w:rsidRPr="001A6719" w:rsidRDefault="001A6719" w:rsidP="001A6719">
            <w:pPr>
              <w:rPr>
                <w:rFonts w:ascii="Calibri" w:hAnsi="Calibri"/>
                <w:color w:val="000000"/>
                <w:sz w:val="22"/>
                <w:szCs w:val="22"/>
              </w:rPr>
            </w:pPr>
            <w:r w:rsidRPr="001A6719">
              <w:rPr>
                <w:rFonts w:ascii="Calibri" w:hAnsi="Calibri"/>
                <w:color w:val="000000"/>
                <w:sz w:val="22"/>
                <w:szCs w:val="22"/>
              </w:rPr>
              <w:t> </w:t>
            </w:r>
          </w:p>
        </w:tc>
        <w:tc>
          <w:tcPr>
            <w:tcW w:w="1249" w:type="dxa"/>
            <w:tcBorders>
              <w:top w:val="nil"/>
              <w:left w:val="nil"/>
              <w:bottom w:val="nil"/>
              <w:right w:val="nil"/>
            </w:tcBorders>
            <w:shd w:val="clear" w:color="000000" w:fill="00B0F0"/>
            <w:noWrap/>
            <w:vAlign w:val="bottom"/>
            <w:hideMark/>
          </w:tcPr>
          <w:p w:rsidR="001A6719" w:rsidRPr="001A6719" w:rsidRDefault="001A6719" w:rsidP="001A6719">
            <w:pPr>
              <w:rPr>
                <w:rFonts w:ascii="Calibri" w:hAnsi="Calibri"/>
                <w:color w:val="000000"/>
                <w:sz w:val="22"/>
                <w:szCs w:val="22"/>
              </w:rPr>
            </w:pPr>
            <w:r w:rsidRPr="001A6719">
              <w:rPr>
                <w:rFonts w:ascii="Calibri" w:hAnsi="Calibri"/>
                <w:color w:val="000000"/>
                <w:sz w:val="22"/>
                <w:szCs w:val="22"/>
              </w:rPr>
              <w:t> </w:t>
            </w:r>
          </w:p>
        </w:tc>
        <w:tc>
          <w:tcPr>
            <w:tcW w:w="735" w:type="dxa"/>
            <w:tcBorders>
              <w:top w:val="nil"/>
              <w:left w:val="nil"/>
              <w:bottom w:val="nil"/>
              <w:right w:val="nil"/>
            </w:tcBorders>
            <w:shd w:val="clear" w:color="000000" w:fill="0070C0"/>
            <w:noWrap/>
            <w:vAlign w:val="bottom"/>
            <w:hideMark/>
          </w:tcPr>
          <w:p w:rsidR="001A6719" w:rsidRPr="001A6719" w:rsidRDefault="001A6719" w:rsidP="001A6719">
            <w:pPr>
              <w:rPr>
                <w:rFonts w:ascii="Calibri" w:hAnsi="Calibri"/>
                <w:color w:val="000000"/>
                <w:sz w:val="22"/>
                <w:szCs w:val="22"/>
              </w:rPr>
            </w:pPr>
            <w:r w:rsidRPr="001A6719">
              <w:rPr>
                <w:rFonts w:ascii="Calibri" w:hAnsi="Calibri"/>
                <w:color w:val="000000"/>
                <w:sz w:val="22"/>
                <w:szCs w:val="22"/>
              </w:rPr>
              <w:t> </w:t>
            </w:r>
          </w:p>
        </w:tc>
        <w:tc>
          <w:tcPr>
            <w:tcW w:w="798" w:type="dxa"/>
            <w:tcBorders>
              <w:top w:val="nil"/>
              <w:left w:val="nil"/>
              <w:bottom w:val="nil"/>
              <w:right w:val="nil"/>
            </w:tcBorders>
            <w:shd w:val="clear" w:color="000000" w:fill="002060"/>
            <w:noWrap/>
            <w:vAlign w:val="bottom"/>
            <w:hideMark/>
          </w:tcPr>
          <w:p w:rsidR="001A6719" w:rsidRPr="001A6719" w:rsidRDefault="001A6719" w:rsidP="001A6719">
            <w:pPr>
              <w:rPr>
                <w:rFonts w:ascii="Calibri" w:hAnsi="Calibri"/>
                <w:color w:val="000000"/>
                <w:sz w:val="22"/>
                <w:szCs w:val="22"/>
              </w:rPr>
            </w:pPr>
            <w:r w:rsidRPr="001A6719">
              <w:rPr>
                <w:rFonts w:ascii="Calibri" w:hAnsi="Calibri"/>
                <w:color w:val="000000"/>
                <w:sz w:val="22"/>
                <w:szCs w:val="22"/>
              </w:rPr>
              <w:t> </w:t>
            </w:r>
          </w:p>
        </w:tc>
      </w:tr>
      <w:tr w:rsidR="001A6719" w:rsidRPr="001A6719" w:rsidTr="001A6719">
        <w:trPr>
          <w:trHeight w:val="300"/>
        </w:trPr>
        <w:tc>
          <w:tcPr>
            <w:tcW w:w="320" w:type="dxa"/>
            <w:tcBorders>
              <w:top w:val="nil"/>
              <w:left w:val="nil"/>
              <w:bottom w:val="nil"/>
              <w:right w:val="nil"/>
            </w:tcBorders>
            <w:shd w:val="clear" w:color="000000" w:fill="BFBFBF"/>
            <w:noWrap/>
            <w:vAlign w:val="bottom"/>
            <w:hideMark/>
          </w:tcPr>
          <w:p w:rsidR="001A6719" w:rsidRPr="001A6719" w:rsidRDefault="001A6719" w:rsidP="001A6719">
            <w:pPr>
              <w:rPr>
                <w:rFonts w:ascii="Calibri" w:hAnsi="Calibri"/>
                <w:color w:val="000000"/>
                <w:sz w:val="22"/>
                <w:szCs w:val="22"/>
              </w:rPr>
            </w:pPr>
            <w:r w:rsidRPr="001A6719">
              <w:rPr>
                <w:rFonts w:ascii="Calibri" w:hAnsi="Calibri"/>
                <w:color w:val="000000"/>
                <w:sz w:val="22"/>
                <w:szCs w:val="22"/>
              </w:rPr>
              <w:t> </w:t>
            </w:r>
          </w:p>
        </w:tc>
        <w:tc>
          <w:tcPr>
            <w:tcW w:w="1351" w:type="dxa"/>
            <w:tcBorders>
              <w:top w:val="nil"/>
              <w:left w:val="nil"/>
              <w:bottom w:val="nil"/>
              <w:right w:val="nil"/>
            </w:tcBorders>
            <w:shd w:val="clear" w:color="000000" w:fill="FFFF00"/>
            <w:noWrap/>
            <w:vAlign w:val="bottom"/>
            <w:hideMark/>
          </w:tcPr>
          <w:p w:rsidR="001A6719" w:rsidRPr="001A6719" w:rsidRDefault="001A6719" w:rsidP="001A6719">
            <w:pPr>
              <w:rPr>
                <w:rFonts w:ascii="Calibri" w:hAnsi="Calibri"/>
                <w:color w:val="000000"/>
                <w:sz w:val="22"/>
                <w:szCs w:val="22"/>
              </w:rPr>
            </w:pPr>
            <w:r w:rsidRPr="001A6719">
              <w:rPr>
                <w:rFonts w:ascii="Calibri" w:hAnsi="Calibri"/>
                <w:color w:val="000000"/>
                <w:sz w:val="22"/>
                <w:szCs w:val="22"/>
              </w:rPr>
              <w:t> </w:t>
            </w:r>
          </w:p>
        </w:tc>
        <w:tc>
          <w:tcPr>
            <w:tcW w:w="1270" w:type="dxa"/>
            <w:tcBorders>
              <w:top w:val="nil"/>
              <w:left w:val="nil"/>
              <w:bottom w:val="nil"/>
              <w:right w:val="nil"/>
            </w:tcBorders>
            <w:shd w:val="clear" w:color="000000" w:fill="00B050"/>
            <w:noWrap/>
            <w:vAlign w:val="bottom"/>
            <w:hideMark/>
          </w:tcPr>
          <w:p w:rsidR="001A6719" w:rsidRPr="001A6719" w:rsidRDefault="001A6719" w:rsidP="001A6719">
            <w:pPr>
              <w:rPr>
                <w:rFonts w:ascii="Calibri" w:hAnsi="Calibri"/>
                <w:color w:val="000000"/>
                <w:sz w:val="22"/>
                <w:szCs w:val="22"/>
              </w:rPr>
            </w:pPr>
            <w:r w:rsidRPr="001A6719">
              <w:rPr>
                <w:rFonts w:ascii="Calibri" w:hAnsi="Calibri"/>
                <w:color w:val="000000"/>
                <w:sz w:val="22"/>
                <w:szCs w:val="22"/>
              </w:rPr>
              <w:t> </w:t>
            </w:r>
          </w:p>
        </w:tc>
        <w:tc>
          <w:tcPr>
            <w:tcW w:w="112" w:type="dxa"/>
            <w:tcBorders>
              <w:top w:val="nil"/>
              <w:left w:val="nil"/>
              <w:bottom w:val="nil"/>
              <w:right w:val="nil"/>
            </w:tcBorders>
            <w:shd w:val="clear" w:color="auto" w:fill="auto"/>
            <w:noWrap/>
            <w:vAlign w:val="bottom"/>
            <w:hideMark/>
          </w:tcPr>
          <w:p w:rsidR="001A6719" w:rsidRPr="001A6719" w:rsidRDefault="001A6719" w:rsidP="001A6719">
            <w:pPr>
              <w:rPr>
                <w:rFonts w:ascii="Calibri" w:hAnsi="Calibri"/>
                <w:color w:val="000000"/>
                <w:sz w:val="22"/>
                <w:szCs w:val="22"/>
              </w:rPr>
            </w:pPr>
          </w:p>
        </w:tc>
        <w:tc>
          <w:tcPr>
            <w:tcW w:w="356" w:type="dxa"/>
            <w:tcBorders>
              <w:top w:val="nil"/>
              <w:left w:val="nil"/>
              <w:bottom w:val="nil"/>
              <w:right w:val="nil"/>
            </w:tcBorders>
            <w:shd w:val="clear" w:color="000000" w:fill="BFBFBF"/>
            <w:noWrap/>
            <w:vAlign w:val="bottom"/>
            <w:hideMark/>
          </w:tcPr>
          <w:p w:rsidR="001A6719" w:rsidRPr="001A6719" w:rsidRDefault="001A6719" w:rsidP="001A6719">
            <w:pPr>
              <w:rPr>
                <w:rFonts w:ascii="Calibri" w:hAnsi="Calibri"/>
                <w:color w:val="000000"/>
                <w:sz w:val="22"/>
                <w:szCs w:val="22"/>
              </w:rPr>
            </w:pPr>
            <w:r w:rsidRPr="001A6719">
              <w:rPr>
                <w:rFonts w:ascii="Calibri" w:hAnsi="Calibri"/>
                <w:color w:val="000000"/>
                <w:sz w:val="22"/>
                <w:szCs w:val="22"/>
              </w:rPr>
              <w:t> </w:t>
            </w:r>
          </w:p>
        </w:tc>
        <w:tc>
          <w:tcPr>
            <w:tcW w:w="1436" w:type="dxa"/>
            <w:tcBorders>
              <w:top w:val="nil"/>
              <w:left w:val="nil"/>
              <w:bottom w:val="nil"/>
              <w:right w:val="nil"/>
            </w:tcBorders>
            <w:shd w:val="clear" w:color="000000" w:fill="FF0000"/>
            <w:noWrap/>
            <w:vAlign w:val="bottom"/>
            <w:hideMark/>
          </w:tcPr>
          <w:p w:rsidR="001A6719" w:rsidRPr="001A6719" w:rsidRDefault="001A6719" w:rsidP="001A6719">
            <w:pPr>
              <w:rPr>
                <w:rFonts w:ascii="Calibri" w:hAnsi="Calibri"/>
                <w:color w:val="000000"/>
                <w:sz w:val="22"/>
                <w:szCs w:val="22"/>
              </w:rPr>
            </w:pPr>
            <w:r w:rsidRPr="001A6719">
              <w:rPr>
                <w:rFonts w:ascii="Calibri" w:hAnsi="Calibri"/>
                <w:color w:val="000000"/>
                <w:sz w:val="22"/>
                <w:szCs w:val="22"/>
              </w:rPr>
              <w:t> </w:t>
            </w:r>
          </w:p>
        </w:tc>
        <w:tc>
          <w:tcPr>
            <w:tcW w:w="1074" w:type="dxa"/>
            <w:tcBorders>
              <w:top w:val="nil"/>
              <w:left w:val="nil"/>
              <w:bottom w:val="nil"/>
              <w:right w:val="nil"/>
            </w:tcBorders>
            <w:shd w:val="clear" w:color="000000" w:fill="FFC000"/>
            <w:noWrap/>
            <w:vAlign w:val="bottom"/>
            <w:hideMark/>
          </w:tcPr>
          <w:p w:rsidR="001A6719" w:rsidRPr="001A6719" w:rsidRDefault="001A6719" w:rsidP="001A6719">
            <w:pPr>
              <w:rPr>
                <w:rFonts w:ascii="Calibri" w:hAnsi="Calibri"/>
                <w:color w:val="000000"/>
                <w:sz w:val="22"/>
                <w:szCs w:val="22"/>
              </w:rPr>
            </w:pPr>
            <w:r w:rsidRPr="001A6719">
              <w:rPr>
                <w:rFonts w:ascii="Calibri" w:hAnsi="Calibri"/>
                <w:color w:val="000000"/>
                <w:sz w:val="22"/>
                <w:szCs w:val="22"/>
              </w:rPr>
              <w:t> </w:t>
            </w:r>
          </w:p>
        </w:tc>
        <w:tc>
          <w:tcPr>
            <w:tcW w:w="1249" w:type="dxa"/>
            <w:tcBorders>
              <w:top w:val="nil"/>
              <w:left w:val="nil"/>
              <w:bottom w:val="nil"/>
              <w:right w:val="nil"/>
            </w:tcBorders>
            <w:shd w:val="clear" w:color="000000" w:fill="00B0F0"/>
            <w:noWrap/>
            <w:vAlign w:val="bottom"/>
            <w:hideMark/>
          </w:tcPr>
          <w:p w:rsidR="001A6719" w:rsidRPr="001A6719" w:rsidRDefault="001A6719" w:rsidP="001A6719">
            <w:pPr>
              <w:rPr>
                <w:rFonts w:ascii="Calibri" w:hAnsi="Calibri"/>
                <w:color w:val="000000"/>
                <w:sz w:val="22"/>
                <w:szCs w:val="22"/>
              </w:rPr>
            </w:pPr>
            <w:r w:rsidRPr="001A6719">
              <w:rPr>
                <w:rFonts w:ascii="Calibri" w:hAnsi="Calibri"/>
                <w:color w:val="000000"/>
                <w:sz w:val="22"/>
                <w:szCs w:val="22"/>
              </w:rPr>
              <w:t> </w:t>
            </w:r>
          </w:p>
        </w:tc>
        <w:tc>
          <w:tcPr>
            <w:tcW w:w="735" w:type="dxa"/>
            <w:tcBorders>
              <w:top w:val="nil"/>
              <w:left w:val="nil"/>
              <w:bottom w:val="nil"/>
              <w:right w:val="nil"/>
            </w:tcBorders>
            <w:shd w:val="clear" w:color="000000" w:fill="0070C0"/>
            <w:noWrap/>
            <w:vAlign w:val="bottom"/>
            <w:hideMark/>
          </w:tcPr>
          <w:p w:rsidR="001A6719" w:rsidRPr="001A6719" w:rsidRDefault="001A6719" w:rsidP="001A6719">
            <w:pPr>
              <w:rPr>
                <w:rFonts w:ascii="Calibri" w:hAnsi="Calibri"/>
                <w:color w:val="000000"/>
                <w:sz w:val="22"/>
                <w:szCs w:val="22"/>
              </w:rPr>
            </w:pPr>
            <w:r w:rsidRPr="001A6719">
              <w:rPr>
                <w:rFonts w:ascii="Calibri" w:hAnsi="Calibri"/>
                <w:color w:val="000000"/>
                <w:sz w:val="22"/>
                <w:szCs w:val="22"/>
              </w:rPr>
              <w:t> </w:t>
            </w:r>
          </w:p>
        </w:tc>
        <w:tc>
          <w:tcPr>
            <w:tcW w:w="798" w:type="dxa"/>
            <w:tcBorders>
              <w:top w:val="nil"/>
              <w:left w:val="nil"/>
              <w:bottom w:val="nil"/>
              <w:right w:val="nil"/>
            </w:tcBorders>
            <w:shd w:val="clear" w:color="000000" w:fill="002060"/>
            <w:noWrap/>
            <w:vAlign w:val="bottom"/>
            <w:hideMark/>
          </w:tcPr>
          <w:p w:rsidR="001A6719" w:rsidRPr="001A6719" w:rsidRDefault="001A6719" w:rsidP="001A6719">
            <w:pPr>
              <w:rPr>
                <w:rFonts w:ascii="Calibri" w:hAnsi="Calibri"/>
                <w:color w:val="000000"/>
                <w:sz w:val="22"/>
                <w:szCs w:val="22"/>
              </w:rPr>
            </w:pPr>
            <w:r w:rsidRPr="001A6719">
              <w:rPr>
                <w:rFonts w:ascii="Calibri" w:hAnsi="Calibri"/>
                <w:color w:val="000000"/>
                <w:sz w:val="22"/>
                <w:szCs w:val="22"/>
              </w:rPr>
              <w:t> </w:t>
            </w:r>
          </w:p>
        </w:tc>
      </w:tr>
      <w:tr w:rsidR="001A6719" w:rsidRPr="001A6719" w:rsidTr="001A6719">
        <w:trPr>
          <w:trHeight w:val="300"/>
        </w:trPr>
        <w:tc>
          <w:tcPr>
            <w:tcW w:w="320" w:type="dxa"/>
            <w:tcBorders>
              <w:top w:val="nil"/>
              <w:left w:val="nil"/>
              <w:bottom w:val="nil"/>
              <w:right w:val="nil"/>
            </w:tcBorders>
            <w:shd w:val="clear" w:color="000000" w:fill="BFBFBF"/>
            <w:noWrap/>
            <w:vAlign w:val="bottom"/>
            <w:hideMark/>
          </w:tcPr>
          <w:p w:rsidR="001A6719" w:rsidRPr="001A6719" w:rsidRDefault="001A6719" w:rsidP="001A6719">
            <w:pPr>
              <w:jc w:val="right"/>
              <w:rPr>
                <w:rFonts w:ascii="Calibri" w:hAnsi="Calibri"/>
                <w:color w:val="000000"/>
                <w:sz w:val="22"/>
                <w:szCs w:val="22"/>
              </w:rPr>
            </w:pPr>
            <w:r w:rsidRPr="001A6719">
              <w:rPr>
                <w:rFonts w:ascii="Calibri" w:hAnsi="Calibri"/>
                <w:color w:val="000000"/>
                <w:sz w:val="22"/>
                <w:szCs w:val="22"/>
              </w:rPr>
              <w:t>0</w:t>
            </w:r>
          </w:p>
        </w:tc>
        <w:tc>
          <w:tcPr>
            <w:tcW w:w="1351" w:type="dxa"/>
            <w:tcBorders>
              <w:top w:val="nil"/>
              <w:left w:val="nil"/>
              <w:bottom w:val="nil"/>
              <w:right w:val="nil"/>
            </w:tcBorders>
            <w:shd w:val="clear" w:color="000000" w:fill="FFFF00"/>
            <w:noWrap/>
            <w:vAlign w:val="bottom"/>
            <w:hideMark/>
          </w:tcPr>
          <w:p w:rsidR="001A6719" w:rsidRPr="001A6719" w:rsidRDefault="001A6719" w:rsidP="001A6719">
            <w:pPr>
              <w:rPr>
                <w:rFonts w:ascii="Calibri" w:hAnsi="Calibri"/>
                <w:color w:val="000000"/>
                <w:sz w:val="22"/>
                <w:szCs w:val="22"/>
              </w:rPr>
            </w:pPr>
            <w:r w:rsidRPr="001A6719">
              <w:rPr>
                <w:rFonts w:ascii="Calibri" w:hAnsi="Calibri"/>
                <w:color w:val="000000"/>
                <w:sz w:val="22"/>
                <w:szCs w:val="22"/>
              </w:rPr>
              <w:t> </w:t>
            </w:r>
          </w:p>
        </w:tc>
        <w:tc>
          <w:tcPr>
            <w:tcW w:w="1270" w:type="dxa"/>
            <w:tcBorders>
              <w:top w:val="nil"/>
              <w:left w:val="nil"/>
              <w:bottom w:val="nil"/>
              <w:right w:val="nil"/>
            </w:tcBorders>
            <w:shd w:val="clear" w:color="000000" w:fill="00B050"/>
            <w:noWrap/>
            <w:vAlign w:val="bottom"/>
            <w:hideMark/>
          </w:tcPr>
          <w:p w:rsidR="001A6719" w:rsidRPr="001A6719" w:rsidRDefault="001A6719" w:rsidP="001A6719">
            <w:pPr>
              <w:rPr>
                <w:rFonts w:ascii="Calibri" w:hAnsi="Calibri"/>
                <w:color w:val="000000"/>
                <w:sz w:val="22"/>
                <w:szCs w:val="22"/>
              </w:rPr>
            </w:pPr>
            <w:r w:rsidRPr="001A6719">
              <w:rPr>
                <w:rFonts w:ascii="Calibri" w:hAnsi="Calibri"/>
                <w:color w:val="000000"/>
                <w:sz w:val="22"/>
                <w:szCs w:val="22"/>
              </w:rPr>
              <w:t> </w:t>
            </w:r>
          </w:p>
        </w:tc>
        <w:tc>
          <w:tcPr>
            <w:tcW w:w="112" w:type="dxa"/>
            <w:tcBorders>
              <w:top w:val="nil"/>
              <w:left w:val="nil"/>
              <w:bottom w:val="nil"/>
              <w:right w:val="nil"/>
            </w:tcBorders>
            <w:shd w:val="clear" w:color="auto" w:fill="auto"/>
            <w:noWrap/>
            <w:vAlign w:val="bottom"/>
            <w:hideMark/>
          </w:tcPr>
          <w:p w:rsidR="001A6719" w:rsidRPr="001A6719" w:rsidRDefault="001A6719" w:rsidP="001A6719">
            <w:pPr>
              <w:rPr>
                <w:rFonts w:ascii="Calibri" w:hAnsi="Calibri"/>
                <w:color w:val="000000"/>
                <w:sz w:val="22"/>
                <w:szCs w:val="22"/>
              </w:rPr>
            </w:pPr>
          </w:p>
        </w:tc>
        <w:tc>
          <w:tcPr>
            <w:tcW w:w="356" w:type="dxa"/>
            <w:tcBorders>
              <w:top w:val="nil"/>
              <w:left w:val="nil"/>
              <w:bottom w:val="nil"/>
              <w:right w:val="nil"/>
            </w:tcBorders>
            <w:shd w:val="clear" w:color="000000" w:fill="BFBFBF"/>
            <w:noWrap/>
            <w:vAlign w:val="bottom"/>
            <w:hideMark/>
          </w:tcPr>
          <w:p w:rsidR="001A6719" w:rsidRPr="001A6719" w:rsidRDefault="001A6719" w:rsidP="001A6719">
            <w:pPr>
              <w:jc w:val="right"/>
              <w:rPr>
                <w:rFonts w:ascii="Calibri" w:hAnsi="Calibri"/>
                <w:color w:val="000000"/>
                <w:sz w:val="22"/>
                <w:szCs w:val="22"/>
              </w:rPr>
            </w:pPr>
            <w:r w:rsidRPr="001A6719">
              <w:rPr>
                <w:rFonts w:ascii="Calibri" w:hAnsi="Calibri"/>
                <w:color w:val="000000"/>
                <w:sz w:val="22"/>
                <w:szCs w:val="22"/>
              </w:rPr>
              <w:t>0</w:t>
            </w:r>
          </w:p>
        </w:tc>
        <w:tc>
          <w:tcPr>
            <w:tcW w:w="1436" w:type="dxa"/>
            <w:tcBorders>
              <w:top w:val="nil"/>
              <w:left w:val="nil"/>
              <w:bottom w:val="nil"/>
              <w:right w:val="nil"/>
            </w:tcBorders>
            <w:shd w:val="clear" w:color="000000" w:fill="FF0000"/>
            <w:noWrap/>
            <w:vAlign w:val="bottom"/>
            <w:hideMark/>
          </w:tcPr>
          <w:p w:rsidR="001A6719" w:rsidRPr="001A6719" w:rsidRDefault="001A6719" w:rsidP="001A6719">
            <w:pPr>
              <w:rPr>
                <w:rFonts w:ascii="Calibri" w:hAnsi="Calibri"/>
                <w:color w:val="000000"/>
                <w:sz w:val="22"/>
                <w:szCs w:val="22"/>
              </w:rPr>
            </w:pPr>
            <w:r w:rsidRPr="001A6719">
              <w:rPr>
                <w:rFonts w:ascii="Calibri" w:hAnsi="Calibri"/>
                <w:color w:val="000000"/>
                <w:sz w:val="22"/>
                <w:szCs w:val="22"/>
              </w:rPr>
              <w:t> </w:t>
            </w:r>
          </w:p>
        </w:tc>
        <w:tc>
          <w:tcPr>
            <w:tcW w:w="1074" w:type="dxa"/>
            <w:tcBorders>
              <w:top w:val="nil"/>
              <w:left w:val="nil"/>
              <w:bottom w:val="nil"/>
              <w:right w:val="nil"/>
            </w:tcBorders>
            <w:shd w:val="clear" w:color="000000" w:fill="FFC000"/>
            <w:noWrap/>
            <w:vAlign w:val="bottom"/>
            <w:hideMark/>
          </w:tcPr>
          <w:p w:rsidR="001A6719" w:rsidRPr="001A6719" w:rsidRDefault="001A6719" w:rsidP="001A6719">
            <w:pPr>
              <w:rPr>
                <w:rFonts w:ascii="Calibri" w:hAnsi="Calibri"/>
                <w:color w:val="000000"/>
                <w:sz w:val="22"/>
                <w:szCs w:val="22"/>
              </w:rPr>
            </w:pPr>
            <w:r w:rsidRPr="001A6719">
              <w:rPr>
                <w:rFonts w:ascii="Calibri" w:hAnsi="Calibri"/>
                <w:color w:val="000000"/>
                <w:sz w:val="22"/>
                <w:szCs w:val="22"/>
              </w:rPr>
              <w:t> </w:t>
            </w:r>
          </w:p>
        </w:tc>
        <w:tc>
          <w:tcPr>
            <w:tcW w:w="1249" w:type="dxa"/>
            <w:tcBorders>
              <w:top w:val="nil"/>
              <w:left w:val="nil"/>
              <w:bottom w:val="nil"/>
              <w:right w:val="nil"/>
            </w:tcBorders>
            <w:shd w:val="clear" w:color="000000" w:fill="00B0F0"/>
            <w:noWrap/>
            <w:vAlign w:val="bottom"/>
            <w:hideMark/>
          </w:tcPr>
          <w:p w:rsidR="001A6719" w:rsidRPr="001A6719" w:rsidRDefault="001A6719" w:rsidP="001A6719">
            <w:pPr>
              <w:rPr>
                <w:rFonts w:ascii="Calibri" w:hAnsi="Calibri"/>
                <w:color w:val="000000"/>
                <w:sz w:val="22"/>
                <w:szCs w:val="22"/>
              </w:rPr>
            </w:pPr>
            <w:r w:rsidRPr="001A6719">
              <w:rPr>
                <w:rFonts w:ascii="Calibri" w:hAnsi="Calibri"/>
                <w:color w:val="000000"/>
                <w:sz w:val="22"/>
                <w:szCs w:val="22"/>
              </w:rPr>
              <w:t> </w:t>
            </w:r>
          </w:p>
        </w:tc>
        <w:tc>
          <w:tcPr>
            <w:tcW w:w="735" w:type="dxa"/>
            <w:tcBorders>
              <w:top w:val="nil"/>
              <w:left w:val="nil"/>
              <w:bottom w:val="nil"/>
              <w:right w:val="nil"/>
            </w:tcBorders>
            <w:shd w:val="clear" w:color="000000" w:fill="0070C0"/>
            <w:noWrap/>
            <w:vAlign w:val="bottom"/>
            <w:hideMark/>
          </w:tcPr>
          <w:p w:rsidR="001A6719" w:rsidRPr="001A6719" w:rsidRDefault="001A6719" w:rsidP="001A6719">
            <w:pPr>
              <w:rPr>
                <w:rFonts w:ascii="Calibri" w:hAnsi="Calibri"/>
                <w:color w:val="000000"/>
                <w:sz w:val="22"/>
                <w:szCs w:val="22"/>
              </w:rPr>
            </w:pPr>
            <w:r w:rsidRPr="001A6719">
              <w:rPr>
                <w:rFonts w:ascii="Calibri" w:hAnsi="Calibri"/>
                <w:color w:val="000000"/>
                <w:sz w:val="22"/>
                <w:szCs w:val="22"/>
              </w:rPr>
              <w:t> </w:t>
            </w:r>
          </w:p>
        </w:tc>
        <w:tc>
          <w:tcPr>
            <w:tcW w:w="798" w:type="dxa"/>
            <w:tcBorders>
              <w:top w:val="nil"/>
              <w:left w:val="nil"/>
              <w:bottom w:val="nil"/>
              <w:right w:val="nil"/>
            </w:tcBorders>
            <w:shd w:val="clear" w:color="000000" w:fill="002060"/>
            <w:noWrap/>
            <w:vAlign w:val="bottom"/>
            <w:hideMark/>
          </w:tcPr>
          <w:p w:rsidR="001A6719" w:rsidRPr="001A6719" w:rsidRDefault="001A6719" w:rsidP="001A6719">
            <w:pPr>
              <w:rPr>
                <w:rFonts w:ascii="Calibri" w:hAnsi="Calibri"/>
                <w:color w:val="000000"/>
                <w:sz w:val="22"/>
                <w:szCs w:val="22"/>
              </w:rPr>
            </w:pPr>
            <w:r w:rsidRPr="001A6719">
              <w:rPr>
                <w:rFonts w:ascii="Calibri" w:hAnsi="Calibri"/>
                <w:color w:val="000000"/>
                <w:sz w:val="22"/>
                <w:szCs w:val="22"/>
              </w:rPr>
              <w:t> </w:t>
            </w:r>
          </w:p>
        </w:tc>
      </w:tr>
      <w:tr w:rsidR="001A6719" w:rsidRPr="001A6719" w:rsidTr="001A6719">
        <w:trPr>
          <w:trHeight w:val="300"/>
        </w:trPr>
        <w:tc>
          <w:tcPr>
            <w:tcW w:w="320" w:type="dxa"/>
            <w:tcBorders>
              <w:top w:val="nil"/>
              <w:left w:val="nil"/>
              <w:bottom w:val="nil"/>
              <w:right w:val="nil"/>
            </w:tcBorders>
            <w:shd w:val="clear" w:color="000000" w:fill="BFBFBF"/>
            <w:noWrap/>
            <w:vAlign w:val="bottom"/>
            <w:hideMark/>
          </w:tcPr>
          <w:p w:rsidR="001A6719" w:rsidRPr="001A6719" w:rsidRDefault="001A6719" w:rsidP="001A6719">
            <w:pPr>
              <w:rPr>
                <w:rFonts w:ascii="Calibri" w:hAnsi="Calibri"/>
                <w:color w:val="000000"/>
                <w:sz w:val="22"/>
                <w:szCs w:val="22"/>
              </w:rPr>
            </w:pPr>
            <w:r w:rsidRPr="001A6719">
              <w:rPr>
                <w:rFonts w:ascii="Calibri" w:hAnsi="Calibri"/>
                <w:color w:val="000000"/>
                <w:sz w:val="22"/>
                <w:szCs w:val="22"/>
              </w:rPr>
              <w:t> </w:t>
            </w:r>
          </w:p>
        </w:tc>
        <w:tc>
          <w:tcPr>
            <w:tcW w:w="1351" w:type="dxa"/>
            <w:tcBorders>
              <w:top w:val="nil"/>
              <w:left w:val="nil"/>
              <w:bottom w:val="nil"/>
              <w:right w:val="nil"/>
            </w:tcBorders>
            <w:shd w:val="clear" w:color="000000" w:fill="BFBFBF"/>
            <w:noWrap/>
            <w:vAlign w:val="bottom"/>
            <w:hideMark/>
          </w:tcPr>
          <w:p w:rsidR="001A6719" w:rsidRPr="001A6719" w:rsidRDefault="001A6719" w:rsidP="001A6719">
            <w:pPr>
              <w:rPr>
                <w:rFonts w:ascii="Calibri" w:hAnsi="Calibri"/>
                <w:color w:val="000000"/>
                <w:sz w:val="22"/>
                <w:szCs w:val="22"/>
              </w:rPr>
            </w:pPr>
            <w:r w:rsidRPr="001A6719">
              <w:rPr>
                <w:rFonts w:ascii="Calibri" w:hAnsi="Calibri"/>
                <w:color w:val="000000"/>
                <w:sz w:val="22"/>
                <w:szCs w:val="22"/>
              </w:rPr>
              <w:t>Attackspel</w:t>
            </w:r>
          </w:p>
        </w:tc>
        <w:tc>
          <w:tcPr>
            <w:tcW w:w="1270" w:type="dxa"/>
            <w:tcBorders>
              <w:top w:val="nil"/>
              <w:left w:val="nil"/>
              <w:bottom w:val="nil"/>
              <w:right w:val="nil"/>
            </w:tcBorders>
            <w:shd w:val="clear" w:color="000000" w:fill="BFBFBF"/>
            <w:noWrap/>
            <w:vAlign w:val="bottom"/>
            <w:hideMark/>
          </w:tcPr>
          <w:p w:rsidR="001A6719" w:rsidRPr="001A6719" w:rsidRDefault="001A6719" w:rsidP="001A6719">
            <w:pPr>
              <w:rPr>
                <w:rFonts w:ascii="Calibri" w:hAnsi="Calibri"/>
                <w:color w:val="000000"/>
                <w:sz w:val="22"/>
                <w:szCs w:val="22"/>
              </w:rPr>
            </w:pPr>
            <w:r w:rsidRPr="001A6719">
              <w:rPr>
                <w:rFonts w:ascii="Calibri" w:hAnsi="Calibri"/>
                <w:color w:val="000000"/>
                <w:sz w:val="22"/>
                <w:szCs w:val="22"/>
              </w:rPr>
              <w:t>Setupspel</w:t>
            </w:r>
          </w:p>
        </w:tc>
        <w:tc>
          <w:tcPr>
            <w:tcW w:w="112" w:type="dxa"/>
            <w:tcBorders>
              <w:top w:val="nil"/>
              <w:left w:val="nil"/>
              <w:bottom w:val="nil"/>
              <w:right w:val="nil"/>
            </w:tcBorders>
            <w:shd w:val="clear" w:color="000000" w:fill="BFBFBF"/>
            <w:noWrap/>
            <w:vAlign w:val="bottom"/>
            <w:hideMark/>
          </w:tcPr>
          <w:p w:rsidR="001A6719" w:rsidRPr="001A6719" w:rsidRDefault="001A6719" w:rsidP="001A6719">
            <w:pPr>
              <w:rPr>
                <w:rFonts w:ascii="Calibri" w:hAnsi="Calibri"/>
                <w:color w:val="000000"/>
                <w:sz w:val="22"/>
                <w:szCs w:val="22"/>
              </w:rPr>
            </w:pPr>
            <w:r w:rsidRPr="001A6719">
              <w:rPr>
                <w:rFonts w:ascii="Calibri" w:hAnsi="Calibri"/>
                <w:color w:val="000000"/>
                <w:sz w:val="22"/>
                <w:szCs w:val="22"/>
              </w:rPr>
              <w:t> </w:t>
            </w:r>
          </w:p>
        </w:tc>
        <w:tc>
          <w:tcPr>
            <w:tcW w:w="356" w:type="dxa"/>
            <w:tcBorders>
              <w:top w:val="nil"/>
              <w:left w:val="nil"/>
              <w:bottom w:val="nil"/>
              <w:right w:val="nil"/>
            </w:tcBorders>
            <w:shd w:val="clear" w:color="000000" w:fill="BFBFBF"/>
            <w:noWrap/>
            <w:vAlign w:val="bottom"/>
            <w:hideMark/>
          </w:tcPr>
          <w:p w:rsidR="001A6719" w:rsidRPr="001A6719" w:rsidRDefault="001A6719" w:rsidP="001A6719">
            <w:pPr>
              <w:rPr>
                <w:rFonts w:ascii="Calibri" w:hAnsi="Calibri"/>
                <w:color w:val="000000"/>
                <w:sz w:val="22"/>
                <w:szCs w:val="22"/>
              </w:rPr>
            </w:pPr>
            <w:r w:rsidRPr="001A6719">
              <w:rPr>
                <w:rFonts w:ascii="Calibri" w:hAnsi="Calibri"/>
                <w:color w:val="000000"/>
                <w:sz w:val="22"/>
                <w:szCs w:val="22"/>
              </w:rPr>
              <w:t> </w:t>
            </w:r>
          </w:p>
        </w:tc>
        <w:tc>
          <w:tcPr>
            <w:tcW w:w="1436" w:type="dxa"/>
            <w:tcBorders>
              <w:top w:val="nil"/>
              <w:left w:val="nil"/>
              <w:bottom w:val="nil"/>
              <w:right w:val="nil"/>
            </w:tcBorders>
            <w:shd w:val="clear" w:color="000000" w:fill="BFBFBF"/>
            <w:noWrap/>
            <w:vAlign w:val="bottom"/>
            <w:hideMark/>
          </w:tcPr>
          <w:p w:rsidR="001A6719" w:rsidRPr="001A6719" w:rsidRDefault="001A6719" w:rsidP="001A6719">
            <w:pPr>
              <w:rPr>
                <w:rFonts w:ascii="Calibri" w:hAnsi="Calibri"/>
                <w:color w:val="000000"/>
                <w:sz w:val="22"/>
                <w:szCs w:val="22"/>
              </w:rPr>
            </w:pPr>
            <w:r w:rsidRPr="001A6719">
              <w:rPr>
                <w:rFonts w:ascii="Calibri" w:hAnsi="Calibri"/>
                <w:color w:val="000000"/>
                <w:sz w:val="22"/>
                <w:szCs w:val="22"/>
              </w:rPr>
              <w:t>Direktskott</w:t>
            </w:r>
          </w:p>
        </w:tc>
        <w:tc>
          <w:tcPr>
            <w:tcW w:w="1074" w:type="dxa"/>
            <w:tcBorders>
              <w:top w:val="nil"/>
              <w:left w:val="nil"/>
              <w:bottom w:val="nil"/>
              <w:right w:val="nil"/>
            </w:tcBorders>
            <w:shd w:val="clear" w:color="000000" w:fill="BFBFBF"/>
            <w:noWrap/>
            <w:vAlign w:val="bottom"/>
            <w:hideMark/>
          </w:tcPr>
          <w:p w:rsidR="001A6719" w:rsidRPr="001A6719" w:rsidRDefault="001A6719" w:rsidP="001A6719">
            <w:pPr>
              <w:rPr>
                <w:rFonts w:ascii="Calibri" w:hAnsi="Calibri"/>
                <w:color w:val="000000"/>
                <w:sz w:val="22"/>
                <w:szCs w:val="22"/>
              </w:rPr>
            </w:pPr>
            <w:r w:rsidRPr="001A6719">
              <w:rPr>
                <w:rFonts w:ascii="Calibri" w:hAnsi="Calibri"/>
                <w:color w:val="000000"/>
                <w:sz w:val="22"/>
                <w:szCs w:val="22"/>
              </w:rPr>
              <w:t>Styrning</w:t>
            </w:r>
          </w:p>
        </w:tc>
        <w:tc>
          <w:tcPr>
            <w:tcW w:w="1249" w:type="dxa"/>
            <w:tcBorders>
              <w:top w:val="nil"/>
              <w:left w:val="nil"/>
              <w:bottom w:val="nil"/>
              <w:right w:val="nil"/>
            </w:tcBorders>
            <w:shd w:val="clear" w:color="000000" w:fill="BFBFBF"/>
            <w:noWrap/>
            <w:vAlign w:val="bottom"/>
            <w:hideMark/>
          </w:tcPr>
          <w:p w:rsidR="001A6719" w:rsidRPr="001A6719" w:rsidRDefault="001A6719" w:rsidP="001A6719">
            <w:pPr>
              <w:rPr>
                <w:rFonts w:ascii="Calibri" w:hAnsi="Calibri"/>
                <w:color w:val="000000"/>
                <w:sz w:val="22"/>
                <w:szCs w:val="22"/>
              </w:rPr>
            </w:pPr>
            <w:r w:rsidRPr="001A6719">
              <w:rPr>
                <w:rFonts w:ascii="Calibri" w:hAnsi="Calibri"/>
                <w:color w:val="000000"/>
                <w:sz w:val="22"/>
                <w:szCs w:val="22"/>
              </w:rPr>
              <w:t>Skymning</w:t>
            </w:r>
          </w:p>
        </w:tc>
        <w:tc>
          <w:tcPr>
            <w:tcW w:w="735" w:type="dxa"/>
            <w:tcBorders>
              <w:top w:val="nil"/>
              <w:left w:val="nil"/>
              <w:bottom w:val="nil"/>
              <w:right w:val="nil"/>
            </w:tcBorders>
            <w:shd w:val="clear" w:color="000000" w:fill="BFBFBF"/>
            <w:noWrap/>
            <w:vAlign w:val="bottom"/>
            <w:hideMark/>
          </w:tcPr>
          <w:p w:rsidR="001A6719" w:rsidRPr="001A6719" w:rsidRDefault="001A6719" w:rsidP="001A6719">
            <w:pPr>
              <w:rPr>
                <w:rFonts w:ascii="Calibri" w:hAnsi="Calibri"/>
                <w:color w:val="000000"/>
                <w:sz w:val="22"/>
                <w:szCs w:val="22"/>
              </w:rPr>
            </w:pPr>
            <w:r w:rsidRPr="001A6719">
              <w:rPr>
                <w:rFonts w:ascii="Calibri" w:hAnsi="Calibri"/>
                <w:color w:val="000000"/>
                <w:sz w:val="22"/>
                <w:szCs w:val="22"/>
              </w:rPr>
              <w:t>Retur</w:t>
            </w:r>
          </w:p>
        </w:tc>
        <w:tc>
          <w:tcPr>
            <w:tcW w:w="798" w:type="dxa"/>
            <w:tcBorders>
              <w:top w:val="nil"/>
              <w:left w:val="nil"/>
              <w:bottom w:val="nil"/>
              <w:right w:val="nil"/>
            </w:tcBorders>
            <w:shd w:val="clear" w:color="000000" w:fill="BFBFBF"/>
            <w:noWrap/>
            <w:vAlign w:val="bottom"/>
            <w:hideMark/>
          </w:tcPr>
          <w:p w:rsidR="001A6719" w:rsidRPr="001A6719" w:rsidRDefault="001A6719" w:rsidP="001A6719">
            <w:pPr>
              <w:rPr>
                <w:rFonts w:ascii="Calibri" w:hAnsi="Calibri"/>
                <w:color w:val="000000"/>
                <w:sz w:val="22"/>
                <w:szCs w:val="22"/>
              </w:rPr>
            </w:pPr>
            <w:r w:rsidRPr="001A6719">
              <w:rPr>
                <w:rFonts w:ascii="Calibri" w:hAnsi="Calibri"/>
                <w:color w:val="000000"/>
                <w:sz w:val="22"/>
                <w:szCs w:val="22"/>
              </w:rPr>
              <w:t>Över</w:t>
            </w:r>
          </w:p>
        </w:tc>
      </w:tr>
      <w:tr w:rsidR="001A6719" w:rsidRPr="001A6719" w:rsidTr="001A6719">
        <w:trPr>
          <w:trHeight w:val="300"/>
        </w:trPr>
        <w:tc>
          <w:tcPr>
            <w:tcW w:w="320" w:type="dxa"/>
            <w:tcBorders>
              <w:top w:val="nil"/>
              <w:left w:val="nil"/>
              <w:bottom w:val="nil"/>
              <w:right w:val="nil"/>
            </w:tcBorders>
            <w:shd w:val="clear" w:color="000000" w:fill="BFBFBF"/>
            <w:noWrap/>
            <w:vAlign w:val="bottom"/>
            <w:hideMark/>
          </w:tcPr>
          <w:p w:rsidR="001A6719" w:rsidRPr="001A6719" w:rsidRDefault="001A6719" w:rsidP="001A6719">
            <w:pPr>
              <w:rPr>
                <w:rFonts w:ascii="Calibri" w:hAnsi="Calibri"/>
                <w:color w:val="000000"/>
                <w:sz w:val="22"/>
                <w:szCs w:val="22"/>
              </w:rPr>
            </w:pPr>
          </w:p>
        </w:tc>
        <w:tc>
          <w:tcPr>
            <w:tcW w:w="1351" w:type="dxa"/>
            <w:tcBorders>
              <w:top w:val="nil"/>
              <w:left w:val="nil"/>
              <w:bottom w:val="nil"/>
              <w:right w:val="nil"/>
            </w:tcBorders>
            <w:shd w:val="clear" w:color="000000" w:fill="BFBFBF"/>
            <w:noWrap/>
            <w:vAlign w:val="bottom"/>
            <w:hideMark/>
          </w:tcPr>
          <w:p w:rsidR="001A6719" w:rsidRPr="001A6719" w:rsidRDefault="001A6719" w:rsidP="001A6719">
            <w:pPr>
              <w:rPr>
                <w:rFonts w:ascii="Calibri" w:hAnsi="Calibri"/>
                <w:color w:val="000000"/>
                <w:sz w:val="22"/>
                <w:szCs w:val="22"/>
              </w:rPr>
            </w:pPr>
            <w:r w:rsidRPr="001A6719">
              <w:rPr>
                <w:rFonts w:ascii="Calibri" w:hAnsi="Calibri"/>
                <w:color w:val="000000"/>
                <w:sz w:val="22"/>
                <w:szCs w:val="22"/>
              </w:rPr>
              <w:t> </w:t>
            </w:r>
          </w:p>
        </w:tc>
        <w:tc>
          <w:tcPr>
            <w:tcW w:w="1270" w:type="dxa"/>
            <w:tcBorders>
              <w:top w:val="nil"/>
              <w:left w:val="nil"/>
              <w:bottom w:val="nil"/>
              <w:right w:val="nil"/>
            </w:tcBorders>
            <w:shd w:val="clear" w:color="000000" w:fill="BFBFBF"/>
            <w:noWrap/>
            <w:vAlign w:val="bottom"/>
            <w:hideMark/>
          </w:tcPr>
          <w:p w:rsidR="001A6719" w:rsidRPr="001A6719" w:rsidRDefault="001A6719" w:rsidP="001A6719">
            <w:pPr>
              <w:rPr>
                <w:rFonts w:ascii="Calibri" w:hAnsi="Calibri"/>
                <w:color w:val="000000"/>
                <w:sz w:val="22"/>
                <w:szCs w:val="22"/>
              </w:rPr>
            </w:pPr>
            <w:r w:rsidRPr="001A6719">
              <w:rPr>
                <w:rFonts w:ascii="Calibri" w:hAnsi="Calibri"/>
                <w:color w:val="000000"/>
                <w:sz w:val="22"/>
                <w:szCs w:val="22"/>
              </w:rPr>
              <w:t> </w:t>
            </w:r>
          </w:p>
        </w:tc>
        <w:tc>
          <w:tcPr>
            <w:tcW w:w="112" w:type="dxa"/>
            <w:tcBorders>
              <w:top w:val="nil"/>
              <w:left w:val="nil"/>
              <w:bottom w:val="nil"/>
              <w:right w:val="nil"/>
            </w:tcBorders>
            <w:shd w:val="clear" w:color="000000" w:fill="BFBFBF"/>
            <w:noWrap/>
            <w:vAlign w:val="bottom"/>
            <w:hideMark/>
          </w:tcPr>
          <w:p w:rsidR="001A6719" w:rsidRPr="001A6719" w:rsidRDefault="001A6719" w:rsidP="001A6719">
            <w:pPr>
              <w:rPr>
                <w:rFonts w:ascii="Calibri" w:hAnsi="Calibri"/>
                <w:color w:val="000000"/>
                <w:sz w:val="22"/>
                <w:szCs w:val="22"/>
              </w:rPr>
            </w:pPr>
            <w:r w:rsidRPr="001A6719">
              <w:rPr>
                <w:rFonts w:ascii="Calibri" w:hAnsi="Calibri"/>
                <w:color w:val="000000"/>
                <w:sz w:val="22"/>
                <w:szCs w:val="22"/>
              </w:rPr>
              <w:t> </w:t>
            </w:r>
          </w:p>
        </w:tc>
        <w:tc>
          <w:tcPr>
            <w:tcW w:w="356" w:type="dxa"/>
            <w:tcBorders>
              <w:top w:val="nil"/>
              <w:left w:val="nil"/>
              <w:bottom w:val="nil"/>
              <w:right w:val="nil"/>
            </w:tcBorders>
            <w:shd w:val="clear" w:color="000000" w:fill="BFBFBF"/>
            <w:noWrap/>
            <w:vAlign w:val="bottom"/>
            <w:hideMark/>
          </w:tcPr>
          <w:p w:rsidR="001A6719" w:rsidRPr="001A6719" w:rsidRDefault="001A6719" w:rsidP="001A6719">
            <w:pPr>
              <w:rPr>
                <w:rFonts w:ascii="Calibri" w:hAnsi="Calibri"/>
                <w:color w:val="000000"/>
                <w:sz w:val="22"/>
                <w:szCs w:val="22"/>
              </w:rPr>
            </w:pPr>
            <w:r w:rsidRPr="001A6719">
              <w:rPr>
                <w:rFonts w:ascii="Calibri" w:hAnsi="Calibri"/>
                <w:color w:val="000000"/>
                <w:sz w:val="22"/>
                <w:szCs w:val="22"/>
              </w:rPr>
              <w:t> </w:t>
            </w:r>
          </w:p>
        </w:tc>
        <w:tc>
          <w:tcPr>
            <w:tcW w:w="1436" w:type="dxa"/>
            <w:tcBorders>
              <w:top w:val="nil"/>
              <w:left w:val="nil"/>
              <w:bottom w:val="nil"/>
              <w:right w:val="nil"/>
            </w:tcBorders>
            <w:shd w:val="clear" w:color="000000" w:fill="BFBFBF"/>
            <w:noWrap/>
            <w:vAlign w:val="bottom"/>
            <w:hideMark/>
          </w:tcPr>
          <w:p w:rsidR="001A6719" w:rsidRPr="001A6719" w:rsidRDefault="001A6719" w:rsidP="001A6719">
            <w:pPr>
              <w:rPr>
                <w:rFonts w:ascii="Calibri" w:hAnsi="Calibri"/>
                <w:color w:val="000000"/>
                <w:sz w:val="22"/>
                <w:szCs w:val="22"/>
              </w:rPr>
            </w:pPr>
            <w:r w:rsidRPr="001A6719">
              <w:rPr>
                <w:rFonts w:ascii="Calibri" w:hAnsi="Calibri"/>
                <w:color w:val="000000"/>
                <w:sz w:val="22"/>
                <w:szCs w:val="22"/>
              </w:rPr>
              <w:t> </w:t>
            </w:r>
          </w:p>
        </w:tc>
        <w:tc>
          <w:tcPr>
            <w:tcW w:w="1074" w:type="dxa"/>
            <w:tcBorders>
              <w:top w:val="nil"/>
              <w:left w:val="nil"/>
              <w:bottom w:val="nil"/>
              <w:right w:val="nil"/>
            </w:tcBorders>
            <w:shd w:val="clear" w:color="000000" w:fill="BFBFBF"/>
            <w:noWrap/>
            <w:vAlign w:val="bottom"/>
            <w:hideMark/>
          </w:tcPr>
          <w:p w:rsidR="001A6719" w:rsidRPr="001A6719" w:rsidRDefault="001A6719" w:rsidP="001A6719">
            <w:pPr>
              <w:rPr>
                <w:rFonts w:ascii="Calibri" w:hAnsi="Calibri"/>
                <w:color w:val="000000"/>
                <w:sz w:val="22"/>
                <w:szCs w:val="22"/>
              </w:rPr>
            </w:pPr>
            <w:r w:rsidRPr="001A6719">
              <w:rPr>
                <w:rFonts w:ascii="Calibri" w:hAnsi="Calibri"/>
                <w:color w:val="000000"/>
                <w:sz w:val="22"/>
                <w:szCs w:val="22"/>
              </w:rPr>
              <w:t> </w:t>
            </w:r>
          </w:p>
        </w:tc>
        <w:tc>
          <w:tcPr>
            <w:tcW w:w="1249" w:type="dxa"/>
            <w:tcBorders>
              <w:top w:val="nil"/>
              <w:left w:val="nil"/>
              <w:bottom w:val="nil"/>
              <w:right w:val="nil"/>
            </w:tcBorders>
            <w:shd w:val="clear" w:color="000000" w:fill="BFBFBF"/>
            <w:noWrap/>
            <w:vAlign w:val="bottom"/>
            <w:hideMark/>
          </w:tcPr>
          <w:p w:rsidR="001A6719" w:rsidRPr="001A6719" w:rsidRDefault="001A6719" w:rsidP="001A6719">
            <w:pPr>
              <w:rPr>
                <w:rFonts w:ascii="Calibri" w:hAnsi="Calibri"/>
                <w:color w:val="000000"/>
                <w:sz w:val="22"/>
                <w:szCs w:val="22"/>
              </w:rPr>
            </w:pPr>
            <w:r w:rsidRPr="001A6719">
              <w:rPr>
                <w:rFonts w:ascii="Calibri" w:hAnsi="Calibri"/>
                <w:color w:val="000000"/>
                <w:sz w:val="22"/>
                <w:szCs w:val="22"/>
              </w:rPr>
              <w:t>Trafik</w:t>
            </w:r>
          </w:p>
        </w:tc>
        <w:tc>
          <w:tcPr>
            <w:tcW w:w="735" w:type="dxa"/>
            <w:tcBorders>
              <w:top w:val="nil"/>
              <w:left w:val="nil"/>
              <w:bottom w:val="nil"/>
              <w:right w:val="nil"/>
            </w:tcBorders>
            <w:shd w:val="clear" w:color="000000" w:fill="BFBFBF"/>
            <w:noWrap/>
            <w:vAlign w:val="bottom"/>
            <w:hideMark/>
          </w:tcPr>
          <w:p w:rsidR="001A6719" w:rsidRPr="001A6719" w:rsidRDefault="001A6719" w:rsidP="001A6719">
            <w:pPr>
              <w:rPr>
                <w:rFonts w:ascii="Calibri" w:hAnsi="Calibri"/>
                <w:color w:val="000000"/>
                <w:sz w:val="22"/>
                <w:szCs w:val="22"/>
              </w:rPr>
            </w:pPr>
            <w:r w:rsidRPr="001A6719">
              <w:rPr>
                <w:rFonts w:ascii="Calibri" w:hAnsi="Calibri"/>
                <w:color w:val="000000"/>
                <w:sz w:val="22"/>
                <w:szCs w:val="22"/>
              </w:rPr>
              <w:t> </w:t>
            </w:r>
          </w:p>
        </w:tc>
        <w:tc>
          <w:tcPr>
            <w:tcW w:w="798" w:type="dxa"/>
            <w:tcBorders>
              <w:top w:val="nil"/>
              <w:left w:val="nil"/>
              <w:bottom w:val="nil"/>
              <w:right w:val="nil"/>
            </w:tcBorders>
            <w:shd w:val="clear" w:color="000000" w:fill="BFBFBF"/>
            <w:noWrap/>
            <w:vAlign w:val="bottom"/>
            <w:hideMark/>
          </w:tcPr>
          <w:p w:rsidR="001A6719" w:rsidRPr="001A6719" w:rsidRDefault="001A6719" w:rsidP="001A6719">
            <w:pPr>
              <w:rPr>
                <w:rFonts w:ascii="Calibri" w:hAnsi="Calibri"/>
                <w:color w:val="000000"/>
                <w:sz w:val="22"/>
                <w:szCs w:val="22"/>
              </w:rPr>
            </w:pPr>
            <w:r w:rsidRPr="001A6719">
              <w:rPr>
                <w:rFonts w:ascii="Calibri" w:hAnsi="Calibri"/>
                <w:color w:val="000000"/>
                <w:sz w:val="22"/>
                <w:szCs w:val="22"/>
              </w:rPr>
              <w:t>c-linje</w:t>
            </w:r>
          </w:p>
        </w:tc>
      </w:tr>
    </w:tbl>
    <w:p w:rsidR="001A6719" w:rsidRDefault="001A6719" w:rsidP="00901A4A">
      <w:pPr>
        <w:jc w:val="both"/>
        <w:rPr>
          <w:color w:val="000000" w:themeColor="text1"/>
        </w:rPr>
      </w:pPr>
    </w:p>
    <w:p w:rsidR="00C925BD" w:rsidRDefault="00C925BD" w:rsidP="00901A4A">
      <w:pPr>
        <w:jc w:val="both"/>
        <w:rPr>
          <w:b/>
          <w:sz w:val="28"/>
        </w:rPr>
      </w:pPr>
    </w:p>
    <w:p w:rsidR="006F655C" w:rsidRDefault="006F655C" w:rsidP="00901A4A">
      <w:pPr>
        <w:jc w:val="both"/>
        <w:rPr>
          <w:b/>
          <w:sz w:val="28"/>
        </w:rPr>
      </w:pPr>
    </w:p>
    <w:p w:rsidR="006F655C" w:rsidRDefault="006F655C" w:rsidP="00901A4A">
      <w:pPr>
        <w:jc w:val="both"/>
        <w:rPr>
          <w:b/>
          <w:sz w:val="28"/>
        </w:rPr>
      </w:pPr>
    </w:p>
    <w:p w:rsidR="006F655C" w:rsidRDefault="006F655C" w:rsidP="00901A4A">
      <w:pPr>
        <w:jc w:val="both"/>
        <w:rPr>
          <w:b/>
          <w:sz w:val="28"/>
        </w:rPr>
      </w:pPr>
    </w:p>
    <w:p w:rsidR="006F655C" w:rsidRDefault="006F655C" w:rsidP="00901A4A">
      <w:pPr>
        <w:jc w:val="both"/>
        <w:rPr>
          <w:b/>
          <w:sz w:val="28"/>
        </w:rPr>
      </w:pPr>
    </w:p>
    <w:p w:rsidR="006F655C" w:rsidRDefault="006F655C" w:rsidP="00901A4A">
      <w:pPr>
        <w:jc w:val="both"/>
        <w:rPr>
          <w:b/>
          <w:sz w:val="28"/>
        </w:rPr>
      </w:pPr>
    </w:p>
    <w:p w:rsidR="006F655C" w:rsidRDefault="006F655C" w:rsidP="00901A4A">
      <w:pPr>
        <w:jc w:val="both"/>
        <w:rPr>
          <w:b/>
          <w:sz w:val="28"/>
        </w:rPr>
      </w:pPr>
    </w:p>
    <w:p w:rsidR="006F655C" w:rsidRDefault="006F655C" w:rsidP="00901A4A">
      <w:pPr>
        <w:jc w:val="both"/>
        <w:rPr>
          <w:b/>
          <w:sz w:val="28"/>
        </w:rPr>
      </w:pPr>
    </w:p>
    <w:p w:rsidR="00C925BD" w:rsidRDefault="00C925BD" w:rsidP="00901A4A">
      <w:pPr>
        <w:jc w:val="both"/>
        <w:rPr>
          <w:b/>
          <w:sz w:val="28"/>
        </w:rPr>
      </w:pPr>
    </w:p>
    <w:p w:rsidR="00C925BD" w:rsidRDefault="00C925BD" w:rsidP="00901A4A">
      <w:pPr>
        <w:jc w:val="both"/>
        <w:rPr>
          <w:b/>
          <w:sz w:val="28"/>
        </w:rPr>
      </w:pPr>
    </w:p>
    <w:tbl>
      <w:tblPr>
        <w:tblW w:w="8720" w:type="dxa"/>
        <w:tblInd w:w="53" w:type="dxa"/>
        <w:tblCellMar>
          <w:left w:w="70" w:type="dxa"/>
          <w:right w:w="70" w:type="dxa"/>
        </w:tblCellMar>
        <w:tblLook w:val="04A0" w:firstRow="1" w:lastRow="0" w:firstColumn="1" w:lastColumn="0" w:noHBand="0" w:noVBand="1"/>
      </w:tblPr>
      <w:tblGrid>
        <w:gridCol w:w="511"/>
        <w:gridCol w:w="1458"/>
        <w:gridCol w:w="434"/>
        <w:gridCol w:w="1509"/>
        <w:gridCol w:w="383"/>
        <w:gridCol w:w="1228"/>
        <w:gridCol w:w="383"/>
        <w:gridCol w:w="1228"/>
        <w:gridCol w:w="358"/>
        <w:gridCol w:w="1228"/>
      </w:tblGrid>
      <w:tr w:rsidR="00A02A7E" w:rsidRPr="00C925BD" w:rsidTr="00A02A7E">
        <w:trPr>
          <w:trHeight w:val="371"/>
        </w:trPr>
        <w:tc>
          <w:tcPr>
            <w:tcW w:w="511" w:type="dxa"/>
            <w:tcBorders>
              <w:top w:val="nil"/>
              <w:left w:val="nil"/>
              <w:bottom w:val="nil"/>
              <w:right w:val="nil"/>
            </w:tcBorders>
            <w:shd w:val="clear" w:color="auto" w:fill="auto"/>
            <w:noWrap/>
            <w:vAlign w:val="bottom"/>
            <w:hideMark/>
          </w:tcPr>
          <w:p w:rsidR="00C925BD" w:rsidRPr="00C925BD" w:rsidRDefault="00C925BD" w:rsidP="00C925BD">
            <w:pPr>
              <w:rPr>
                <w:rFonts w:ascii="Calibri" w:hAnsi="Calibri"/>
                <w:color w:val="000000"/>
                <w:sz w:val="22"/>
                <w:szCs w:val="22"/>
              </w:rPr>
            </w:pPr>
          </w:p>
        </w:tc>
        <w:tc>
          <w:tcPr>
            <w:tcW w:w="1458" w:type="dxa"/>
            <w:tcBorders>
              <w:top w:val="nil"/>
              <w:left w:val="nil"/>
              <w:bottom w:val="nil"/>
              <w:right w:val="nil"/>
            </w:tcBorders>
            <w:shd w:val="clear" w:color="auto" w:fill="auto"/>
            <w:noWrap/>
            <w:vAlign w:val="bottom"/>
            <w:hideMark/>
          </w:tcPr>
          <w:p w:rsidR="00C925BD" w:rsidRPr="00C925BD" w:rsidRDefault="00C925BD" w:rsidP="00C925BD">
            <w:pPr>
              <w:jc w:val="center"/>
              <w:rPr>
                <w:rFonts w:ascii="Calibri" w:hAnsi="Calibri"/>
                <w:color w:val="000000"/>
                <w:sz w:val="22"/>
                <w:szCs w:val="22"/>
              </w:rPr>
            </w:pPr>
            <w:r w:rsidRPr="00C925BD">
              <w:rPr>
                <w:rFonts w:ascii="Calibri" w:hAnsi="Calibri"/>
                <w:color w:val="000000"/>
                <w:sz w:val="22"/>
                <w:szCs w:val="22"/>
              </w:rPr>
              <w:t>45</w:t>
            </w:r>
          </w:p>
        </w:tc>
        <w:tc>
          <w:tcPr>
            <w:tcW w:w="434" w:type="dxa"/>
            <w:tcBorders>
              <w:top w:val="nil"/>
              <w:left w:val="nil"/>
              <w:bottom w:val="nil"/>
              <w:right w:val="nil"/>
            </w:tcBorders>
            <w:shd w:val="clear" w:color="auto" w:fill="auto"/>
            <w:noWrap/>
            <w:vAlign w:val="bottom"/>
            <w:hideMark/>
          </w:tcPr>
          <w:p w:rsidR="00C925BD" w:rsidRPr="00C925BD" w:rsidRDefault="00C925BD" w:rsidP="00C925BD">
            <w:pPr>
              <w:rPr>
                <w:rFonts w:ascii="Calibri" w:hAnsi="Calibri"/>
                <w:color w:val="000000"/>
                <w:sz w:val="22"/>
                <w:szCs w:val="22"/>
              </w:rPr>
            </w:pPr>
          </w:p>
        </w:tc>
        <w:tc>
          <w:tcPr>
            <w:tcW w:w="1509" w:type="dxa"/>
            <w:tcBorders>
              <w:top w:val="nil"/>
              <w:left w:val="nil"/>
              <w:bottom w:val="nil"/>
              <w:right w:val="nil"/>
            </w:tcBorders>
            <w:shd w:val="clear" w:color="auto" w:fill="auto"/>
            <w:noWrap/>
            <w:vAlign w:val="bottom"/>
            <w:hideMark/>
          </w:tcPr>
          <w:p w:rsidR="00C925BD" w:rsidRPr="00C925BD" w:rsidRDefault="00C925BD" w:rsidP="00C925BD">
            <w:pPr>
              <w:rPr>
                <w:rFonts w:ascii="Calibri" w:hAnsi="Calibri"/>
                <w:color w:val="000000"/>
                <w:sz w:val="22"/>
                <w:szCs w:val="22"/>
              </w:rPr>
            </w:pPr>
          </w:p>
        </w:tc>
        <w:tc>
          <w:tcPr>
            <w:tcW w:w="383" w:type="dxa"/>
            <w:tcBorders>
              <w:top w:val="nil"/>
              <w:left w:val="nil"/>
              <w:bottom w:val="nil"/>
              <w:right w:val="nil"/>
            </w:tcBorders>
            <w:shd w:val="clear" w:color="auto" w:fill="auto"/>
            <w:noWrap/>
            <w:vAlign w:val="bottom"/>
            <w:hideMark/>
          </w:tcPr>
          <w:p w:rsidR="00C925BD" w:rsidRPr="00C925BD" w:rsidRDefault="00C925BD" w:rsidP="00C925BD">
            <w:pPr>
              <w:rPr>
                <w:rFonts w:ascii="Calibri" w:hAnsi="Calibri"/>
                <w:color w:val="000000"/>
                <w:sz w:val="22"/>
                <w:szCs w:val="22"/>
              </w:rPr>
            </w:pPr>
          </w:p>
        </w:tc>
        <w:tc>
          <w:tcPr>
            <w:tcW w:w="1228" w:type="dxa"/>
            <w:tcBorders>
              <w:top w:val="nil"/>
              <w:left w:val="nil"/>
              <w:bottom w:val="nil"/>
              <w:right w:val="nil"/>
            </w:tcBorders>
            <w:shd w:val="clear" w:color="auto" w:fill="auto"/>
            <w:noWrap/>
            <w:vAlign w:val="bottom"/>
            <w:hideMark/>
          </w:tcPr>
          <w:p w:rsidR="00C925BD" w:rsidRPr="00C925BD" w:rsidRDefault="00C925BD" w:rsidP="00C925BD">
            <w:pPr>
              <w:rPr>
                <w:rFonts w:ascii="Calibri" w:hAnsi="Calibri"/>
                <w:color w:val="000000"/>
                <w:sz w:val="22"/>
                <w:szCs w:val="22"/>
              </w:rPr>
            </w:pPr>
          </w:p>
        </w:tc>
        <w:tc>
          <w:tcPr>
            <w:tcW w:w="383" w:type="dxa"/>
            <w:tcBorders>
              <w:top w:val="nil"/>
              <w:left w:val="nil"/>
              <w:bottom w:val="nil"/>
              <w:right w:val="nil"/>
            </w:tcBorders>
            <w:shd w:val="clear" w:color="auto" w:fill="auto"/>
            <w:noWrap/>
            <w:vAlign w:val="bottom"/>
            <w:hideMark/>
          </w:tcPr>
          <w:p w:rsidR="00C925BD" w:rsidRPr="00C925BD" w:rsidRDefault="00C925BD" w:rsidP="00C925BD">
            <w:pPr>
              <w:rPr>
                <w:rFonts w:ascii="Calibri" w:hAnsi="Calibri"/>
                <w:color w:val="000000"/>
                <w:sz w:val="22"/>
                <w:szCs w:val="22"/>
              </w:rPr>
            </w:pPr>
          </w:p>
        </w:tc>
        <w:tc>
          <w:tcPr>
            <w:tcW w:w="1228" w:type="dxa"/>
            <w:tcBorders>
              <w:top w:val="nil"/>
              <w:left w:val="nil"/>
              <w:bottom w:val="nil"/>
              <w:right w:val="nil"/>
            </w:tcBorders>
            <w:shd w:val="clear" w:color="auto" w:fill="auto"/>
            <w:noWrap/>
            <w:vAlign w:val="bottom"/>
            <w:hideMark/>
          </w:tcPr>
          <w:p w:rsidR="00C925BD" w:rsidRPr="00C925BD" w:rsidRDefault="00C925BD" w:rsidP="00C925BD">
            <w:pPr>
              <w:rPr>
                <w:rFonts w:ascii="Calibri" w:hAnsi="Calibri"/>
                <w:color w:val="000000"/>
                <w:sz w:val="22"/>
                <w:szCs w:val="22"/>
              </w:rPr>
            </w:pPr>
          </w:p>
        </w:tc>
        <w:tc>
          <w:tcPr>
            <w:tcW w:w="358" w:type="dxa"/>
            <w:tcBorders>
              <w:top w:val="nil"/>
              <w:left w:val="nil"/>
              <w:bottom w:val="nil"/>
              <w:right w:val="nil"/>
            </w:tcBorders>
            <w:shd w:val="clear" w:color="auto" w:fill="auto"/>
            <w:noWrap/>
            <w:vAlign w:val="bottom"/>
            <w:hideMark/>
          </w:tcPr>
          <w:p w:rsidR="00C925BD" w:rsidRPr="00C925BD" w:rsidRDefault="00C925BD" w:rsidP="00C925BD">
            <w:pPr>
              <w:rPr>
                <w:rFonts w:ascii="Calibri" w:hAnsi="Calibri"/>
                <w:color w:val="000000"/>
                <w:sz w:val="22"/>
                <w:szCs w:val="22"/>
              </w:rPr>
            </w:pPr>
          </w:p>
        </w:tc>
        <w:tc>
          <w:tcPr>
            <w:tcW w:w="1228" w:type="dxa"/>
            <w:tcBorders>
              <w:top w:val="nil"/>
              <w:left w:val="nil"/>
              <w:bottom w:val="nil"/>
              <w:right w:val="nil"/>
            </w:tcBorders>
            <w:shd w:val="clear" w:color="auto" w:fill="auto"/>
            <w:noWrap/>
            <w:vAlign w:val="bottom"/>
            <w:hideMark/>
          </w:tcPr>
          <w:p w:rsidR="00C925BD" w:rsidRPr="00C925BD" w:rsidRDefault="00C925BD" w:rsidP="00C925BD">
            <w:pPr>
              <w:rPr>
                <w:rFonts w:ascii="Calibri" w:hAnsi="Calibri"/>
                <w:color w:val="000000"/>
                <w:sz w:val="22"/>
                <w:szCs w:val="22"/>
              </w:rPr>
            </w:pPr>
          </w:p>
        </w:tc>
      </w:tr>
      <w:tr w:rsidR="00A02A7E" w:rsidRPr="00C925BD" w:rsidTr="00A02A7E">
        <w:trPr>
          <w:trHeight w:val="371"/>
        </w:trPr>
        <w:tc>
          <w:tcPr>
            <w:tcW w:w="511" w:type="dxa"/>
            <w:tcBorders>
              <w:top w:val="nil"/>
              <w:left w:val="nil"/>
              <w:bottom w:val="nil"/>
              <w:right w:val="nil"/>
            </w:tcBorders>
            <w:shd w:val="clear" w:color="auto" w:fill="auto"/>
            <w:noWrap/>
            <w:vAlign w:val="bottom"/>
            <w:hideMark/>
          </w:tcPr>
          <w:p w:rsidR="00C925BD" w:rsidRPr="00C925BD" w:rsidRDefault="00C925BD" w:rsidP="00C925BD">
            <w:pPr>
              <w:jc w:val="right"/>
              <w:rPr>
                <w:rFonts w:ascii="Calibri" w:hAnsi="Calibri"/>
                <w:color w:val="000000"/>
                <w:sz w:val="22"/>
                <w:szCs w:val="22"/>
              </w:rPr>
            </w:pPr>
            <w:r w:rsidRPr="00C925BD">
              <w:rPr>
                <w:rFonts w:ascii="Calibri" w:hAnsi="Calibri"/>
                <w:color w:val="000000"/>
                <w:sz w:val="22"/>
                <w:szCs w:val="22"/>
              </w:rPr>
              <w:t>45</w:t>
            </w:r>
          </w:p>
        </w:tc>
        <w:tc>
          <w:tcPr>
            <w:tcW w:w="1458" w:type="dxa"/>
            <w:tcBorders>
              <w:top w:val="nil"/>
              <w:left w:val="nil"/>
              <w:bottom w:val="nil"/>
              <w:right w:val="nil"/>
            </w:tcBorders>
            <w:shd w:val="clear" w:color="000000" w:fill="92D050"/>
            <w:noWrap/>
            <w:vAlign w:val="bottom"/>
            <w:hideMark/>
          </w:tcPr>
          <w:p w:rsidR="00C925BD" w:rsidRPr="00C925BD" w:rsidRDefault="00C925BD" w:rsidP="00C925BD">
            <w:pPr>
              <w:rPr>
                <w:rFonts w:ascii="Calibri" w:hAnsi="Calibri"/>
                <w:color w:val="000000"/>
                <w:sz w:val="22"/>
                <w:szCs w:val="22"/>
              </w:rPr>
            </w:pPr>
            <w:r w:rsidRPr="00C925BD">
              <w:rPr>
                <w:rFonts w:ascii="Calibri" w:hAnsi="Calibri"/>
                <w:color w:val="000000"/>
                <w:sz w:val="22"/>
                <w:szCs w:val="22"/>
              </w:rPr>
              <w:t> </w:t>
            </w:r>
          </w:p>
        </w:tc>
        <w:tc>
          <w:tcPr>
            <w:tcW w:w="434" w:type="dxa"/>
            <w:tcBorders>
              <w:top w:val="nil"/>
              <w:left w:val="nil"/>
              <w:bottom w:val="nil"/>
              <w:right w:val="nil"/>
            </w:tcBorders>
            <w:shd w:val="clear" w:color="auto" w:fill="auto"/>
            <w:noWrap/>
            <w:vAlign w:val="bottom"/>
            <w:hideMark/>
          </w:tcPr>
          <w:p w:rsidR="00C925BD" w:rsidRPr="00C925BD" w:rsidRDefault="00C925BD" w:rsidP="00C925BD">
            <w:pPr>
              <w:rPr>
                <w:rFonts w:ascii="Calibri" w:hAnsi="Calibri"/>
                <w:color w:val="000000"/>
                <w:sz w:val="22"/>
                <w:szCs w:val="22"/>
              </w:rPr>
            </w:pPr>
          </w:p>
        </w:tc>
        <w:tc>
          <w:tcPr>
            <w:tcW w:w="1509" w:type="dxa"/>
            <w:tcBorders>
              <w:top w:val="nil"/>
              <w:left w:val="nil"/>
              <w:bottom w:val="nil"/>
              <w:right w:val="nil"/>
            </w:tcBorders>
            <w:shd w:val="clear" w:color="auto" w:fill="auto"/>
            <w:noWrap/>
            <w:vAlign w:val="bottom"/>
            <w:hideMark/>
          </w:tcPr>
          <w:p w:rsidR="00C925BD" w:rsidRPr="00C925BD" w:rsidRDefault="00C925BD" w:rsidP="00C925BD">
            <w:pPr>
              <w:rPr>
                <w:rFonts w:ascii="Calibri" w:hAnsi="Calibri"/>
                <w:color w:val="000000"/>
                <w:sz w:val="22"/>
                <w:szCs w:val="22"/>
              </w:rPr>
            </w:pPr>
          </w:p>
        </w:tc>
        <w:tc>
          <w:tcPr>
            <w:tcW w:w="383" w:type="dxa"/>
            <w:tcBorders>
              <w:top w:val="nil"/>
              <w:left w:val="nil"/>
              <w:bottom w:val="nil"/>
              <w:right w:val="nil"/>
            </w:tcBorders>
            <w:shd w:val="clear" w:color="auto" w:fill="auto"/>
            <w:noWrap/>
            <w:vAlign w:val="bottom"/>
            <w:hideMark/>
          </w:tcPr>
          <w:p w:rsidR="00C925BD" w:rsidRPr="00C925BD" w:rsidRDefault="00C925BD" w:rsidP="00C925BD">
            <w:pPr>
              <w:rPr>
                <w:rFonts w:ascii="Calibri" w:hAnsi="Calibri"/>
                <w:color w:val="000000"/>
                <w:sz w:val="22"/>
                <w:szCs w:val="22"/>
              </w:rPr>
            </w:pPr>
          </w:p>
        </w:tc>
        <w:tc>
          <w:tcPr>
            <w:tcW w:w="1228" w:type="dxa"/>
            <w:tcBorders>
              <w:top w:val="nil"/>
              <w:left w:val="nil"/>
              <w:bottom w:val="nil"/>
              <w:right w:val="nil"/>
            </w:tcBorders>
            <w:shd w:val="clear" w:color="auto" w:fill="auto"/>
            <w:noWrap/>
            <w:vAlign w:val="bottom"/>
            <w:hideMark/>
          </w:tcPr>
          <w:p w:rsidR="00C925BD" w:rsidRPr="00C925BD" w:rsidRDefault="00C925BD" w:rsidP="00C925BD">
            <w:pPr>
              <w:rPr>
                <w:rFonts w:ascii="Calibri" w:hAnsi="Calibri"/>
                <w:color w:val="000000"/>
                <w:sz w:val="22"/>
                <w:szCs w:val="22"/>
              </w:rPr>
            </w:pPr>
          </w:p>
        </w:tc>
        <w:tc>
          <w:tcPr>
            <w:tcW w:w="383" w:type="dxa"/>
            <w:tcBorders>
              <w:top w:val="nil"/>
              <w:left w:val="nil"/>
              <w:bottom w:val="nil"/>
              <w:right w:val="nil"/>
            </w:tcBorders>
            <w:shd w:val="clear" w:color="auto" w:fill="auto"/>
            <w:noWrap/>
            <w:vAlign w:val="bottom"/>
            <w:hideMark/>
          </w:tcPr>
          <w:p w:rsidR="00C925BD" w:rsidRPr="00C925BD" w:rsidRDefault="00C925BD" w:rsidP="00C925BD">
            <w:pPr>
              <w:rPr>
                <w:rFonts w:ascii="Calibri" w:hAnsi="Calibri"/>
                <w:color w:val="000000"/>
                <w:sz w:val="22"/>
                <w:szCs w:val="22"/>
              </w:rPr>
            </w:pPr>
          </w:p>
        </w:tc>
        <w:tc>
          <w:tcPr>
            <w:tcW w:w="1228" w:type="dxa"/>
            <w:tcBorders>
              <w:top w:val="nil"/>
              <w:left w:val="nil"/>
              <w:bottom w:val="nil"/>
              <w:right w:val="nil"/>
            </w:tcBorders>
            <w:shd w:val="clear" w:color="auto" w:fill="auto"/>
            <w:noWrap/>
            <w:vAlign w:val="bottom"/>
            <w:hideMark/>
          </w:tcPr>
          <w:p w:rsidR="00C925BD" w:rsidRPr="00C925BD" w:rsidRDefault="00C925BD" w:rsidP="00C925BD">
            <w:pPr>
              <w:rPr>
                <w:rFonts w:ascii="Calibri" w:hAnsi="Calibri"/>
                <w:color w:val="000000"/>
                <w:sz w:val="22"/>
                <w:szCs w:val="22"/>
              </w:rPr>
            </w:pPr>
          </w:p>
        </w:tc>
        <w:tc>
          <w:tcPr>
            <w:tcW w:w="358" w:type="dxa"/>
            <w:tcBorders>
              <w:top w:val="nil"/>
              <w:left w:val="nil"/>
              <w:bottom w:val="nil"/>
              <w:right w:val="nil"/>
            </w:tcBorders>
            <w:shd w:val="clear" w:color="auto" w:fill="auto"/>
            <w:noWrap/>
            <w:vAlign w:val="bottom"/>
            <w:hideMark/>
          </w:tcPr>
          <w:p w:rsidR="00C925BD" w:rsidRPr="00C925BD" w:rsidRDefault="00C925BD" w:rsidP="00C925BD">
            <w:pPr>
              <w:rPr>
                <w:rFonts w:ascii="Calibri" w:hAnsi="Calibri"/>
                <w:color w:val="000000"/>
                <w:sz w:val="22"/>
                <w:szCs w:val="22"/>
              </w:rPr>
            </w:pPr>
          </w:p>
        </w:tc>
        <w:tc>
          <w:tcPr>
            <w:tcW w:w="1228" w:type="dxa"/>
            <w:tcBorders>
              <w:top w:val="nil"/>
              <w:left w:val="nil"/>
              <w:bottom w:val="nil"/>
              <w:right w:val="nil"/>
            </w:tcBorders>
            <w:shd w:val="clear" w:color="auto" w:fill="auto"/>
            <w:noWrap/>
            <w:vAlign w:val="bottom"/>
            <w:hideMark/>
          </w:tcPr>
          <w:p w:rsidR="00C925BD" w:rsidRPr="00C925BD" w:rsidRDefault="00C925BD" w:rsidP="00C925BD">
            <w:pPr>
              <w:rPr>
                <w:rFonts w:ascii="Calibri" w:hAnsi="Calibri"/>
                <w:color w:val="000000"/>
                <w:sz w:val="22"/>
                <w:szCs w:val="22"/>
              </w:rPr>
            </w:pPr>
          </w:p>
        </w:tc>
      </w:tr>
      <w:tr w:rsidR="00A02A7E" w:rsidRPr="00C925BD" w:rsidTr="00A02A7E">
        <w:trPr>
          <w:trHeight w:val="371"/>
        </w:trPr>
        <w:tc>
          <w:tcPr>
            <w:tcW w:w="511" w:type="dxa"/>
            <w:tcBorders>
              <w:top w:val="nil"/>
              <w:left w:val="nil"/>
              <w:bottom w:val="nil"/>
              <w:right w:val="nil"/>
            </w:tcBorders>
            <w:shd w:val="clear" w:color="auto" w:fill="auto"/>
            <w:noWrap/>
            <w:vAlign w:val="bottom"/>
            <w:hideMark/>
          </w:tcPr>
          <w:p w:rsidR="00C925BD" w:rsidRPr="00C925BD" w:rsidRDefault="00C925BD" w:rsidP="00C925BD">
            <w:pPr>
              <w:jc w:val="right"/>
              <w:rPr>
                <w:rFonts w:ascii="Calibri" w:hAnsi="Calibri"/>
                <w:color w:val="000000"/>
                <w:sz w:val="22"/>
                <w:szCs w:val="22"/>
              </w:rPr>
            </w:pPr>
            <w:r w:rsidRPr="00C925BD">
              <w:rPr>
                <w:rFonts w:ascii="Calibri" w:hAnsi="Calibri"/>
                <w:color w:val="000000"/>
                <w:sz w:val="22"/>
                <w:szCs w:val="22"/>
              </w:rPr>
              <w:t>40</w:t>
            </w:r>
          </w:p>
        </w:tc>
        <w:tc>
          <w:tcPr>
            <w:tcW w:w="1458" w:type="dxa"/>
            <w:tcBorders>
              <w:top w:val="nil"/>
              <w:left w:val="nil"/>
              <w:bottom w:val="nil"/>
              <w:right w:val="nil"/>
            </w:tcBorders>
            <w:shd w:val="clear" w:color="000000" w:fill="92D050"/>
            <w:noWrap/>
            <w:vAlign w:val="bottom"/>
            <w:hideMark/>
          </w:tcPr>
          <w:p w:rsidR="00C925BD" w:rsidRPr="00C925BD" w:rsidRDefault="00C925BD" w:rsidP="00C925BD">
            <w:pPr>
              <w:rPr>
                <w:rFonts w:ascii="Calibri" w:hAnsi="Calibri"/>
                <w:color w:val="000000"/>
                <w:sz w:val="22"/>
                <w:szCs w:val="22"/>
              </w:rPr>
            </w:pPr>
            <w:r w:rsidRPr="00C925BD">
              <w:rPr>
                <w:rFonts w:ascii="Calibri" w:hAnsi="Calibri"/>
                <w:color w:val="000000"/>
                <w:sz w:val="22"/>
                <w:szCs w:val="22"/>
              </w:rPr>
              <w:t> </w:t>
            </w:r>
          </w:p>
        </w:tc>
        <w:tc>
          <w:tcPr>
            <w:tcW w:w="434" w:type="dxa"/>
            <w:tcBorders>
              <w:top w:val="nil"/>
              <w:left w:val="nil"/>
              <w:bottom w:val="nil"/>
              <w:right w:val="nil"/>
            </w:tcBorders>
            <w:shd w:val="clear" w:color="auto" w:fill="auto"/>
            <w:noWrap/>
            <w:vAlign w:val="bottom"/>
            <w:hideMark/>
          </w:tcPr>
          <w:p w:rsidR="00C925BD" w:rsidRPr="00C925BD" w:rsidRDefault="00C925BD" w:rsidP="00C925BD">
            <w:pPr>
              <w:rPr>
                <w:rFonts w:ascii="Calibri" w:hAnsi="Calibri"/>
                <w:color w:val="000000"/>
                <w:sz w:val="22"/>
                <w:szCs w:val="22"/>
              </w:rPr>
            </w:pPr>
          </w:p>
        </w:tc>
        <w:tc>
          <w:tcPr>
            <w:tcW w:w="1509" w:type="dxa"/>
            <w:tcBorders>
              <w:top w:val="nil"/>
              <w:left w:val="nil"/>
              <w:bottom w:val="nil"/>
              <w:right w:val="nil"/>
            </w:tcBorders>
            <w:shd w:val="clear" w:color="auto" w:fill="auto"/>
            <w:noWrap/>
            <w:vAlign w:val="bottom"/>
            <w:hideMark/>
          </w:tcPr>
          <w:p w:rsidR="00C925BD" w:rsidRPr="00C925BD" w:rsidRDefault="00C925BD" w:rsidP="00C925BD">
            <w:pPr>
              <w:rPr>
                <w:rFonts w:ascii="Calibri" w:hAnsi="Calibri"/>
                <w:color w:val="000000"/>
                <w:sz w:val="22"/>
                <w:szCs w:val="22"/>
              </w:rPr>
            </w:pPr>
          </w:p>
        </w:tc>
        <w:tc>
          <w:tcPr>
            <w:tcW w:w="383" w:type="dxa"/>
            <w:tcBorders>
              <w:top w:val="nil"/>
              <w:left w:val="nil"/>
              <w:bottom w:val="nil"/>
              <w:right w:val="nil"/>
            </w:tcBorders>
            <w:shd w:val="clear" w:color="auto" w:fill="auto"/>
            <w:noWrap/>
            <w:vAlign w:val="bottom"/>
            <w:hideMark/>
          </w:tcPr>
          <w:p w:rsidR="00C925BD" w:rsidRPr="00C925BD" w:rsidRDefault="00C925BD" w:rsidP="00C925BD">
            <w:pPr>
              <w:rPr>
                <w:rFonts w:ascii="Calibri" w:hAnsi="Calibri"/>
                <w:color w:val="000000"/>
                <w:sz w:val="22"/>
                <w:szCs w:val="22"/>
              </w:rPr>
            </w:pPr>
          </w:p>
        </w:tc>
        <w:tc>
          <w:tcPr>
            <w:tcW w:w="1228" w:type="dxa"/>
            <w:tcBorders>
              <w:top w:val="nil"/>
              <w:left w:val="nil"/>
              <w:bottom w:val="nil"/>
              <w:right w:val="nil"/>
            </w:tcBorders>
            <w:shd w:val="clear" w:color="auto" w:fill="auto"/>
            <w:noWrap/>
            <w:vAlign w:val="bottom"/>
            <w:hideMark/>
          </w:tcPr>
          <w:p w:rsidR="00C925BD" w:rsidRPr="00C925BD" w:rsidRDefault="00C925BD" w:rsidP="00C925BD">
            <w:pPr>
              <w:rPr>
                <w:rFonts w:ascii="Calibri" w:hAnsi="Calibri"/>
                <w:color w:val="000000"/>
                <w:sz w:val="22"/>
                <w:szCs w:val="22"/>
              </w:rPr>
            </w:pPr>
          </w:p>
        </w:tc>
        <w:tc>
          <w:tcPr>
            <w:tcW w:w="383" w:type="dxa"/>
            <w:tcBorders>
              <w:top w:val="nil"/>
              <w:left w:val="nil"/>
              <w:bottom w:val="nil"/>
              <w:right w:val="nil"/>
            </w:tcBorders>
            <w:shd w:val="clear" w:color="auto" w:fill="auto"/>
            <w:noWrap/>
            <w:vAlign w:val="bottom"/>
            <w:hideMark/>
          </w:tcPr>
          <w:p w:rsidR="00C925BD" w:rsidRPr="00C925BD" w:rsidRDefault="00C925BD" w:rsidP="00C925BD">
            <w:pPr>
              <w:rPr>
                <w:rFonts w:ascii="Calibri" w:hAnsi="Calibri"/>
                <w:color w:val="000000"/>
                <w:sz w:val="22"/>
                <w:szCs w:val="22"/>
              </w:rPr>
            </w:pPr>
          </w:p>
        </w:tc>
        <w:tc>
          <w:tcPr>
            <w:tcW w:w="1228" w:type="dxa"/>
            <w:tcBorders>
              <w:top w:val="nil"/>
              <w:left w:val="nil"/>
              <w:bottom w:val="nil"/>
              <w:right w:val="nil"/>
            </w:tcBorders>
            <w:shd w:val="clear" w:color="auto" w:fill="auto"/>
            <w:noWrap/>
            <w:vAlign w:val="bottom"/>
            <w:hideMark/>
          </w:tcPr>
          <w:p w:rsidR="00C925BD" w:rsidRPr="00C925BD" w:rsidRDefault="00C925BD" w:rsidP="00C925BD">
            <w:pPr>
              <w:rPr>
                <w:rFonts w:ascii="Calibri" w:hAnsi="Calibri"/>
                <w:color w:val="000000"/>
                <w:sz w:val="22"/>
                <w:szCs w:val="22"/>
              </w:rPr>
            </w:pPr>
          </w:p>
        </w:tc>
        <w:tc>
          <w:tcPr>
            <w:tcW w:w="358" w:type="dxa"/>
            <w:tcBorders>
              <w:top w:val="nil"/>
              <w:left w:val="nil"/>
              <w:bottom w:val="nil"/>
              <w:right w:val="nil"/>
            </w:tcBorders>
            <w:shd w:val="clear" w:color="auto" w:fill="auto"/>
            <w:noWrap/>
            <w:vAlign w:val="bottom"/>
            <w:hideMark/>
          </w:tcPr>
          <w:p w:rsidR="00C925BD" w:rsidRPr="00C925BD" w:rsidRDefault="00C925BD" w:rsidP="00C925BD">
            <w:pPr>
              <w:rPr>
                <w:rFonts w:ascii="Calibri" w:hAnsi="Calibri"/>
                <w:color w:val="000000"/>
                <w:sz w:val="22"/>
                <w:szCs w:val="22"/>
              </w:rPr>
            </w:pPr>
          </w:p>
        </w:tc>
        <w:tc>
          <w:tcPr>
            <w:tcW w:w="1228" w:type="dxa"/>
            <w:tcBorders>
              <w:top w:val="nil"/>
              <w:left w:val="nil"/>
              <w:bottom w:val="nil"/>
              <w:right w:val="nil"/>
            </w:tcBorders>
            <w:shd w:val="clear" w:color="auto" w:fill="auto"/>
            <w:noWrap/>
            <w:vAlign w:val="bottom"/>
            <w:hideMark/>
          </w:tcPr>
          <w:p w:rsidR="00C925BD" w:rsidRPr="00C925BD" w:rsidRDefault="00C925BD" w:rsidP="00C925BD">
            <w:pPr>
              <w:rPr>
                <w:rFonts w:ascii="Calibri" w:hAnsi="Calibri"/>
                <w:color w:val="000000"/>
                <w:sz w:val="22"/>
                <w:szCs w:val="22"/>
              </w:rPr>
            </w:pPr>
          </w:p>
        </w:tc>
      </w:tr>
      <w:tr w:rsidR="00A02A7E" w:rsidRPr="00C925BD" w:rsidTr="00A02A7E">
        <w:trPr>
          <w:trHeight w:val="371"/>
        </w:trPr>
        <w:tc>
          <w:tcPr>
            <w:tcW w:w="511" w:type="dxa"/>
            <w:tcBorders>
              <w:top w:val="nil"/>
              <w:left w:val="nil"/>
              <w:bottom w:val="nil"/>
              <w:right w:val="nil"/>
            </w:tcBorders>
            <w:shd w:val="clear" w:color="auto" w:fill="auto"/>
            <w:noWrap/>
            <w:vAlign w:val="bottom"/>
            <w:hideMark/>
          </w:tcPr>
          <w:p w:rsidR="00C925BD" w:rsidRPr="00C925BD" w:rsidRDefault="00C925BD" w:rsidP="00C925BD">
            <w:pPr>
              <w:jc w:val="right"/>
              <w:rPr>
                <w:rFonts w:ascii="Calibri" w:hAnsi="Calibri"/>
                <w:color w:val="000000"/>
                <w:sz w:val="22"/>
                <w:szCs w:val="22"/>
              </w:rPr>
            </w:pPr>
            <w:r w:rsidRPr="00C925BD">
              <w:rPr>
                <w:rFonts w:ascii="Calibri" w:hAnsi="Calibri"/>
                <w:color w:val="000000"/>
                <w:sz w:val="22"/>
                <w:szCs w:val="22"/>
              </w:rPr>
              <w:t>35</w:t>
            </w:r>
          </w:p>
        </w:tc>
        <w:tc>
          <w:tcPr>
            <w:tcW w:w="1458" w:type="dxa"/>
            <w:tcBorders>
              <w:top w:val="nil"/>
              <w:left w:val="nil"/>
              <w:bottom w:val="nil"/>
              <w:right w:val="nil"/>
            </w:tcBorders>
            <w:shd w:val="clear" w:color="000000" w:fill="92D050"/>
            <w:noWrap/>
            <w:vAlign w:val="bottom"/>
            <w:hideMark/>
          </w:tcPr>
          <w:p w:rsidR="00C925BD" w:rsidRPr="00C925BD" w:rsidRDefault="00C925BD" w:rsidP="00C925BD">
            <w:pPr>
              <w:rPr>
                <w:rFonts w:ascii="Calibri" w:hAnsi="Calibri"/>
                <w:color w:val="000000"/>
                <w:sz w:val="22"/>
                <w:szCs w:val="22"/>
              </w:rPr>
            </w:pPr>
            <w:r w:rsidRPr="00C925BD">
              <w:rPr>
                <w:rFonts w:ascii="Calibri" w:hAnsi="Calibri"/>
                <w:color w:val="000000"/>
                <w:sz w:val="22"/>
                <w:szCs w:val="22"/>
              </w:rPr>
              <w:t> </w:t>
            </w:r>
          </w:p>
        </w:tc>
        <w:tc>
          <w:tcPr>
            <w:tcW w:w="434" w:type="dxa"/>
            <w:tcBorders>
              <w:top w:val="nil"/>
              <w:left w:val="nil"/>
              <w:bottom w:val="nil"/>
              <w:right w:val="nil"/>
            </w:tcBorders>
            <w:shd w:val="clear" w:color="auto" w:fill="auto"/>
            <w:noWrap/>
            <w:vAlign w:val="bottom"/>
            <w:hideMark/>
          </w:tcPr>
          <w:p w:rsidR="00C925BD" w:rsidRPr="00C925BD" w:rsidRDefault="00C925BD" w:rsidP="00C925BD">
            <w:pPr>
              <w:rPr>
                <w:rFonts w:ascii="Calibri" w:hAnsi="Calibri"/>
                <w:color w:val="000000"/>
                <w:sz w:val="22"/>
                <w:szCs w:val="22"/>
              </w:rPr>
            </w:pPr>
          </w:p>
        </w:tc>
        <w:tc>
          <w:tcPr>
            <w:tcW w:w="1509" w:type="dxa"/>
            <w:tcBorders>
              <w:top w:val="nil"/>
              <w:left w:val="nil"/>
              <w:bottom w:val="nil"/>
              <w:right w:val="nil"/>
            </w:tcBorders>
            <w:shd w:val="clear" w:color="auto" w:fill="auto"/>
            <w:noWrap/>
            <w:vAlign w:val="bottom"/>
            <w:hideMark/>
          </w:tcPr>
          <w:p w:rsidR="00C925BD" w:rsidRPr="00C925BD" w:rsidRDefault="00C925BD" w:rsidP="00C925BD">
            <w:pPr>
              <w:rPr>
                <w:rFonts w:ascii="Calibri" w:hAnsi="Calibri"/>
                <w:color w:val="000000"/>
                <w:sz w:val="22"/>
                <w:szCs w:val="22"/>
              </w:rPr>
            </w:pPr>
          </w:p>
        </w:tc>
        <w:tc>
          <w:tcPr>
            <w:tcW w:w="383" w:type="dxa"/>
            <w:tcBorders>
              <w:top w:val="nil"/>
              <w:left w:val="nil"/>
              <w:bottom w:val="nil"/>
              <w:right w:val="nil"/>
            </w:tcBorders>
            <w:shd w:val="clear" w:color="auto" w:fill="auto"/>
            <w:noWrap/>
            <w:vAlign w:val="bottom"/>
            <w:hideMark/>
          </w:tcPr>
          <w:p w:rsidR="00C925BD" w:rsidRPr="00C925BD" w:rsidRDefault="00C925BD" w:rsidP="00C925BD">
            <w:pPr>
              <w:rPr>
                <w:rFonts w:ascii="Calibri" w:hAnsi="Calibri"/>
                <w:color w:val="000000"/>
                <w:sz w:val="22"/>
                <w:szCs w:val="22"/>
              </w:rPr>
            </w:pPr>
          </w:p>
        </w:tc>
        <w:tc>
          <w:tcPr>
            <w:tcW w:w="1228" w:type="dxa"/>
            <w:tcBorders>
              <w:top w:val="nil"/>
              <w:left w:val="nil"/>
              <w:bottom w:val="nil"/>
              <w:right w:val="nil"/>
            </w:tcBorders>
            <w:shd w:val="clear" w:color="auto" w:fill="auto"/>
            <w:noWrap/>
            <w:vAlign w:val="bottom"/>
            <w:hideMark/>
          </w:tcPr>
          <w:p w:rsidR="00C925BD" w:rsidRPr="00C925BD" w:rsidRDefault="00C925BD" w:rsidP="00C925BD">
            <w:pPr>
              <w:rPr>
                <w:rFonts w:ascii="Calibri" w:hAnsi="Calibri"/>
                <w:color w:val="000000"/>
                <w:sz w:val="22"/>
                <w:szCs w:val="22"/>
              </w:rPr>
            </w:pPr>
          </w:p>
        </w:tc>
        <w:tc>
          <w:tcPr>
            <w:tcW w:w="383" w:type="dxa"/>
            <w:tcBorders>
              <w:top w:val="nil"/>
              <w:left w:val="nil"/>
              <w:bottom w:val="nil"/>
              <w:right w:val="nil"/>
            </w:tcBorders>
            <w:shd w:val="clear" w:color="auto" w:fill="auto"/>
            <w:noWrap/>
            <w:vAlign w:val="bottom"/>
            <w:hideMark/>
          </w:tcPr>
          <w:p w:rsidR="00C925BD" w:rsidRPr="00C925BD" w:rsidRDefault="00C925BD" w:rsidP="00C925BD">
            <w:pPr>
              <w:rPr>
                <w:rFonts w:ascii="Calibri" w:hAnsi="Calibri"/>
                <w:color w:val="000000"/>
                <w:sz w:val="22"/>
                <w:szCs w:val="22"/>
              </w:rPr>
            </w:pPr>
          </w:p>
        </w:tc>
        <w:tc>
          <w:tcPr>
            <w:tcW w:w="1228" w:type="dxa"/>
            <w:tcBorders>
              <w:top w:val="nil"/>
              <w:left w:val="nil"/>
              <w:bottom w:val="nil"/>
              <w:right w:val="nil"/>
            </w:tcBorders>
            <w:shd w:val="clear" w:color="auto" w:fill="auto"/>
            <w:noWrap/>
            <w:vAlign w:val="bottom"/>
            <w:hideMark/>
          </w:tcPr>
          <w:p w:rsidR="00C925BD" w:rsidRPr="00C925BD" w:rsidRDefault="00C925BD" w:rsidP="00C925BD">
            <w:pPr>
              <w:rPr>
                <w:rFonts w:ascii="Calibri" w:hAnsi="Calibri"/>
                <w:color w:val="000000"/>
                <w:sz w:val="22"/>
                <w:szCs w:val="22"/>
              </w:rPr>
            </w:pPr>
          </w:p>
        </w:tc>
        <w:tc>
          <w:tcPr>
            <w:tcW w:w="358" w:type="dxa"/>
            <w:tcBorders>
              <w:top w:val="nil"/>
              <w:left w:val="nil"/>
              <w:bottom w:val="nil"/>
              <w:right w:val="nil"/>
            </w:tcBorders>
            <w:shd w:val="clear" w:color="auto" w:fill="auto"/>
            <w:noWrap/>
            <w:vAlign w:val="bottom"/>
            <w:hideMark/>
          </w:tcPr>
          <w:p w:rsidR="00C925BD" w:rsidRPr="00C925BD" w:rsidRDefault="00C925BD" w:rsidP="00C925BD">
            <w:pPr>
              <w:rPr>
                <w:rFonts w:ascii="Calibri" w:hAnsi="Calibri"/>
                <w:color w:val="000000"/>
                <w:sz w:val="22"/>
                <w:szCs w:val="22"/>
              </w:rPr>
            </w:pPr>
          </w:p>
        </w:tc>
        <w:tc>
          <w:tcPr>
            <w:tcW w:w="1228" w:type="dxa"/>
            <w:tcBorders>
              <w:top w:val="nil"/>
              <w:left w:val="nil"/>
              <w:bottom w:val="nil"/>
              <w:right w:val="nil"/>
            </w:tcBorders>
            <w:shd w:val="clear" w:color="auto" w:fill="auto"/>
            <w:noWrap/>
            <w:vAlign w:val="bottom"/>
            <w:hideMark/>
          </w:tcPr>
          <w:p w:rsidR="00C925BD" w:rsidRPr="00C925BD" w:rsidRDefault="00C925BD" w:rsidP="00C925BD">
            <w:pPr>
              <w:rPr>
                <w:rFonts w:ascii="Calibri" w:hAnsi="Calibri"/>
                <w:color w:val="000000"/>
                <w:sz w:val="22"/>
                <w:szCs w:val="22"/>
              </w:rPr>
            </w:pPr>
          </w:p>
        </w:tc>
      </w:tr>
      <w:tr w:rsidR="00A02A7E" w:rsidRPr="00C925BD" w:rsidTr="00A02A7E">
        <w:trPr>
          <w:trHeight w:val="371"/>
        </w:trPr>
        <w:tc>
          <w:tcPr>
            <w:tcW w:w="511" w:type="dxa"/>
            <w:tcBorders>
              <w:top w:val="nil"/>
              <w:left w:val="nil"/>
              <w:bottom w:val="nil"/>
              <w:right w:val="nil"/>
            </w:tcBorders>
            <w:shd w:val="clear" w:color="auto" w:fill="auto"/>
            <w:noWrap/>
            <w:vAlign w:val="bottom"/>
            <w:hideMark/>
          </w:tcPr>
          <w:p w:rsidR="00C925BD" w:rsidRPr="00C925BD" w:rsidRDefault="00C925BD" w:rsidP="00C925BD">
            <w:pPr>
              <w:jc w:val="right"/>
              <w:rPr>
                <w:rFonts w:ascii="Calibri" w:hAnsi="Calibri"/>
                <w:color w:val="000000"/>
                <w:sz w:val="22"/>
                <w:szCs w:val="22"/>
              </w:rPr>
            </w:pPr>
            <w:r w:rsidRPr="00C925BD">
              <w:rPr>
                <w:rFonts w:ascii="Calibri" w:hAnsi="Calibri"/>
                <w:color w:val="000000"/>
                <w:sz w:val="22"/>
                <w:szCs w:val="22"/>
              </w:rPr>
              <w:t>30</w:t>
            </w:r>
          </w:p>
        </w:tc>
        <w:tc>
          <w:tcPr>
            <w:tcW w:w="1458" w:type="dxa"/>
            <w:tcBorders>
              <w:top w:val="nil"/>
              <w:left w:val="nil"/>
              <w:bottom w:val="nil"/>
              <w:right w:val="nil"/>
            </w:tcBorders>
            <w:shd w:val="clear" w:color="000000" w:fill="92D050"/>
            <w:noWrap/>
            <w:vAlign w:val="bottom"/>
            <w:hideMark/>
          </w:tcPr>
          <w:p w:rsidR="00C925BD" w:rsidRPr="00C925BD" w:rsidRDefault="00C925BD" w:rsidP="00C925BD">
            <w:pPr>
              <w:rPr>
                <w:rFonts w:ascii="Calibri" w:hAnsi="Calibri"/>
                <w:color w:val="000000"/>
                <w:sz w:val="22"/>
                <w:szCs w:val="22"/>
              </w:rPr>
            </w:pPr>
            <w:r w:rsidRPr="00C925BD">
              <w:rPr>
                <w:rFonts w:ascii="Calibri" w:hAnsi="Calibri"/>
                <w:color w:val="000000"/>
                <w:sz w:val="22"/>
                <w:szCs w:val="22"/>
              </w:rPr>
              <w:t> </w:t>
            </w:r>
          </w:p>
        </w:tc>
        <w:tc>
          <w:tcPr>
            <w:tcW w:w="434" w:type="dxa"/>
            <w:tcBorders>
              <w:top w:val="nil"/>
              <w:left w:val="nil"/>
              <w:bottom w:val="nil"/>
              <w:right w:val="nil"/>
            </w:tcBorders>
            <w:shd w:val="clear" w:color="auto" w:fill="auto"/>
            <w:noWrap/>
            <w:vAlign w:val="bottom"/>
            <w:hideMark/>
          </w:tcPr>
          <w:p w:rsidR="00C925BD" w:rsidRPr="00C925BD" w:rsidRDefault="00C925BD" w:rsidP="00C925BD">
            <w:pPr>
              <w:rPr>
                <w:rFonts w:ascii="Calibri" w:hAnsi="Calibri"/>
                <w:color w:val="000000"/>
                <w:sz w:val="22"/>
                <w:szCs w:val="22"/>
              </w:rPr>
            </w:pPr>
          </w:p>
        </w:tc>
        <w:tc>
          <w:tcPr>
            <w:tcW w:w="1509" w:type="dxa"/>
            <w:tcBorders>
              <w:top w:val="nil"/>
              <w:left w:val="nil"/>
              <w:bottom w:val="nil"/>
              <w:right w:val="nil"/>
            </w:tcBorders>
            <w:shd w:val="clear" w:color="auto" w:fill="auto"/>
            <w:noWrap/>
            <w:vAlign w:val="bottom"/>
            <w:hideMark/>
          </w:tcPr>
          <w:p w:rsidR="00C925BD" w:rsidRPr="00C925BD" w:rsidRDefault="00C925BD" w:rsidP="00C925BD">
            <w:pPr>
              <w:rPr>
                <w:rFonts w:ascii="Calibri" w:hAnsi="Calibri"/>
                <w:color w:val="000000"/>
                <w:sz w:val="22"/>
                <w:szCs w:val="22"/>
              </w:rPr>
            </w:pPr>
          </w:p>
        </w:tc>
        <w:tc>
          <w:tcPr>
            <w:tcW w:w="383" w:type="dxa"/>
            <w:tcBorders>
              <w:top w:val="nil"/>
              <w:left w:val="nil"/>
              <w:bottom w:val="nil"/>
              <w:right w:val="nil"/>
            </w:tcBorders>
            <w:shd w:val="clear" w:color="auto" w:fill="auto"/>
            <w:noWrap/>
            <w:vAlign w:val="bottom"/>
            <w:hideMark/>
          </w:tcPr>
          <w:p w:rsidR="00C925BD" w:rsidRPr="00C925BD" w:rsidRDefault="00C925BD" w:rsidP="00C925BD">
            <w:pPr>
              <w:rPr>
                <w:rFonts w:ascii="Calibri" w:hAnsi="Calibri"/>
                <w:color w:val="000000"/>
                <w:sz w:val="22"/>
                <w:szCs w:val="22"/>
              </w:rPr>
            </w:pPr>
          </w:p>
        </w:tc>
        <w:tc>
          <w:tcPr>
            <w:tcW w:w="1228" w:type="dxa"/>
            <w:tcBorders>
              <w:top w:val="nil"/>
              <w:left w:val="nil"/>
              <w:bottom w:val="nil"/>
              <w:right w:val="nil"/>
            </w:tcBorders>
            <w:shd w:val="clear" w:color="auto" w:fill="auto"/>
            <w:noWrap/>
            <w:vAlign w:val="bottom"/>
            <w:hideMark/>
          </w:tcPr>
          <w:p w:rsidR="00C925BD" w:rsidRPr="00C925BD" w:rsidRDefault="00C925BD" w:rsidP="00C925BD">
            <w:pPr>
              <w:rPr>
                <w:rFonts w:ascii="Calibri" w:hAnsi="Calibri"/>
                <w:color w:val="000000"/>
                <w:sz w:val="22"/>
                <w:szCs w:val="22"/>
              </w:rPr>
            </w:pPr>
          </w:p>
        </w:tc>
        <w:tc>
          <w:tcPr>
            <w:tcW w:w="383" w:type="dxa"/>
            <w:tcBorders>
              <w:top w:val="nil"/>
              <w:left w:val="nil"/>
              <w:bottom w:val="nil"/>
              <w:right w:val="nil"/>
            </w:tcBorders>
            <w:shd w:val="clear" w:color="auto" w:fill="auto"/>
            <w:noWrap/>
            <w:vAlign w:val="bottom"/>
            <w:hideMark/>
          </w:tcPr>
          <w:p w:rsidR="00C925BD" w:rsidRPr="00C925BD" w:rsidRDefault="00C925BD" w:rsidP="00C925BD">
            <w:pPr>
              <w:rPr>
                <w:rFonts w:ascii="Calibri" w:hAnsi="Calibri"/>
                <w:color w:val="000000"/>
                <w:sz w:val="22"/>
                <w:szCs w:val="22"/>
              </w:rPr>
            </w:pPr>
          </w:p>
        </w:tc>
        <w:tc>
          <w:tcPr>
            <w:tcW w:w="1228" w:type="dxa"/>
            <w:tcBorders>
              <w:top w:val="nil"/>
              <w:left w:val="nil"/>
              <w:bottom w:val="nil"/>
              <w:right w:val="nil"/>
            </w:tcBorders>
            <w:shd w:val="clear" w:color="auto" w:fill="auto"/>
            <w:noWrap/>
            <w:vAlign w:val="bottom"/>
            <w:hideMark/>
          </w:tcPr>
          <w:p w:rsidR="00C925BD" w:rsidRPr="00C925BD" w:rsidRDefault="00C925BD" w:rsidP="00C925BD">
            <w:pPr>
              <w:rPr>
                <w:rFonts w:ascii="Calibri" w:hAnsi="Calibri"/>
                <w:color w:val="000000"/>
                <w:sz w:val="22"/>
                <w:szCs w:val="22"/>
              </w:rPr>
            </w:pPr>
          </w:p>
        </w:tc>
        <w:tc>
          <w:tcPr>
            <w:tcW w:w="358" w:type="dxa"/>
            <w:tcBorders>
              <w:top w:val="nil"/>
              <w:left w:val="nil"/>
              <w:bottom w:val="nil"/>
              <w:right w:val="nil"/>
            </w:tcBorders>
            <w:shd w:val="clear" w:color="auto" w:fill="auto"/>
            <w:noWrap/>
            <w:vAlign w:val="bottom"/>
            <w:hideMark/>
          </w:tcPr>
          <w:p w:rsidR="00C925BD" w:rsidRPr="00C925BD" w:rsidRDefault="00C925BD" w:rsidP="00C925BD">
            <w:pPr>
              <w:rPr>
                <w:rFonts w:ascii="Calibri" w:hAnsi="Calibri"/>
                <w:color w:val="000000"/>
                <w:sz w:val="22"/>
                <w:szCs w:val="22"/>
              </w:rPr>
            </w:pPr>
          </w:p>
        </w:tc>
        <w:tc>
          <w:tcPr>
            <w:tcW w:w="1228" w:type="dxa"/>
            <w:tcBorders>
              <w:top w:val="nil"/>
              <w:left w:val="nil"/>
              <w:bottom w:val="nil"/>
              <w:right w:val="nil"/>
            </w:tcBorders>
            <w:shd w:val="clear" w:color="auto" w:fill="auto"/>
            <w:noWrap/>
            <w:vAlign w:val="bottom"/>
            <w:hideMark/>
          </w:tcPr>
          <w:p w:rsidR="00C925BD" w:rsidRPr="00C925BD" w:rsidRDefault="00C925BD" w:rsidP="00C925BD">
            <w:pPr>
              <w:rPr>
                <w:rFonts w:ascii="Calibri" w:hAnsi="Calibri"/>
                <w:color w:val="000000"/>
                <w:sz w:val="22"/>
                <w:szCs w:val="22"/>
              </w:rPr>
            </w:pPr>
          </w:p>
        </w:tc>
      </w:tr>
      <w:tr w:rsidR="00A02A7E" w:rsidRPr="00C925BD" w:rsidTr="00A02A7E">
        <w:trPr>
          <w:trHeight w:val="371"/>
        </w:trPr>
        <w:tc>
          <w:tcPr>
            <w:tcW w:w="511" w:type="dxa"/>
            <w:tcBorders>
              <w:top w:val="nil"/>
              <w:left w:val="nil"/>
              <w:bottom w:val="nil"/>
              <w:right w:val="nil"/>
            </w:tcBorders>
            <w:shd w:val="clear" w:color="auto" w:fill="auto"/>
            <w:noWrap/>
            <w:vAlign w:val="bottom"/>
            <w:hideMark/>
          </w:tcPr>
          <w:p w:rsidR="00C925BD" w:rsidRPr="00C925BD" w:rsidRDefault="00C925BD" w:rsidP="00C925BD">
            <w:pPr>
              <w:jc w:val="right"/>
              <w:rPr>
                <w:rFonts w:ascii="Calibri" w:hAnsi="Calibri"/>
                <w:color w:val="000000"/>
                <w:sz w:val="22"/>
                <w:szCs w:val="22"/>
              </w:rPr>
            </w:pPr>
            <w:r w:rsidRPr="00C925BD">
              <w:rPr>
                <w:rFonts w:ascii="Calibri" w:hAnsi="Calibri"/>
                <w:color w:val="000000"/>
                <w:sz w:val="22"/>
                <w:szCs w:val="22"/>
              </w:rPr>
              <w:t>25</w:t>
            </w:r>
          </w:p>
        </w:tc>
        <w:tc>
          <w:tcPr>
            <w:tcW w:w="1458" w:type="dxa"/>
            <w:tcBorders>
              <w:top w:val="nil"/>
              <w:left w:val="nil"/>
              <w:bottom w:val="nil"/>
              <w:right w:val="nil"/>
            </w:tcBorders>
            <w:shd w:val="clear" w:color="000000" w:fill="92D050"/>
            <w:noWrap/>
            <w:vAlign w:val="bottom"/>
            <w:hideMark/>
          </w:tcPr>
          <w:p w:rsidR="00C925BD" w:rsidRPr="00C925BD" w:rsidRDefault="00C925BD" w:rsidP="00C925BD">
            <w:pPr>
              <w:rPr>
                <w:rFonts w:ascii="Calibri" w:hAnsi="Calibri"/>
                <w:color w:val="000000"/>
                <w:sz w:val="22"/>
                <w:szCs w:val="22"/>
              </w:rPr>
            </w:pPr>
            <w:r w:rsidRPr="00C925BD">
              <w:rPr>
                <w:rFonts w:ascii="Calibri" w:hAnsi="Calibri"/>
                <w:color w:val="000000"/>
                <w:sz w:val="22"/>
                <w:szCs w:val="22"/>
              </w:rPr>
              <w:t> </w:t>
            </w:r>
          </w:p>
        </w:tc>
        <w:tc>
          <w:tcPr>
            <w:tcW w:w="434" w:type="dxa"/>
            <w:tcBorders>
              <w:top w:val="nil"/>
              <w:left w:val="nil"/>
              <w:bottom w:val="nil"/>
              <w:right w:val="nil"/>
            </w:tcBorders>
            <w:shd w:val="clear" w:color="auto" w:fill="auto"/>
            <w:noWrap/>
            <w:vAlign w:val="bottom"/>
            <w:hideMark/>
          </w:tcPr>
          <w:p w:rsidR="00C925BD" w:rsidRPr="00C925BD" w:rsidRDefault="00C925BD" w:rsidP="00C925BD">
            <w:pPr>
              <w:rPr>
                <w:rFonts w:ascii="Calibri" w:hAnsi="Calibri"/>
                <w:color w:val="000000"/>
                <w:sz w:val="22"/>
                <w:szCs w:val="22"/>
              </w:rPr>
            </w:pPr>
          </w:p>
        </w:tc>
        <w:tc>
          <w:tcPr>
            <w:tcW w:w="1509" w:type="dxa"/>
            <w:tcBorders>
              <w:top w:val="nil"/>
              <w:left w:val="nil"/>
              <w:bottom w:val="nil"/>
              <w:right w:val="nil"/>
            </w:tcBorders>
            <w:shd w:val="clear" w:color="auto" w:fill="auto"/>
            <w:noWrap/>
            <w:vAlign w:val="bottom"/>
            <w:hideMark/>
          </w:tcPr>
          <w:p w:rsidR="00C925BD" w:rsidRPr="00C925BD" w:rsidRDefault="00C925BD" w:rsidP="00C925BD">
            <w:pPr>
              <w:rPr>
                <w:rFonts w:ascii="Calibri" w:hAnsi="Calibri"/>
                <w:color w:val="000000"/>
                <w:sz w:val="22"/>
                <w:szCs w:val="22"/>
              </w:rPr>
            </w:pPr>
          </w:p>
        </w:tc>
        <w:tc>
          <w:tcPr>
            <w:tcW w:w="383" w:type="dxa"/>
            <w:tcBorders>
              <w:top w:val="nil"/>
              <w:left w:val="nil"/>
              <w:bottom w:val="nil"/>
              <w:right w:val="nil"/>
            </w:tcBorders>
            <w:shd w:val="clear" w:color="auto" w:fill="auto"/>
            <w:noWrap/>
            <w:vAlign w:val="bottom"/>
            <w:hideMark/>
          </w:tcPr>
          <w:p w:rsidR="00C925BD" w:rsidRPr="00C925BD" w:rsidRDefault="00C925BD" w:rsidP="00C925BD">
            <w:pPr>
              <w:rPr>
                <w:rFonts w:ascii="Calibri" w:hAnsi="Calibri"/>
                <w:color w:val="000000"/>
                <w:sz w:val="22"/>
                <w:szCs w:val="22"/>
              </w:rPr>
            </w:pPr>
          </w:p>
        </w:tc>
        <w:tc>
          <w:tcPr>
            <w:tcW w:w="1228" w:type="dxa"/>
            <w:tcBorders>
              <w:top w:val="nil"/>
              <w:left w:val="nil"/>
              <w:bottom w:val="nil"/>
              <w:right w:val="nil"/>
            </w:tcBorders>
            <w:shd w:val="clear" w:color="auto" w:fill="auto"/>
            <w:noWrap/>
            <w:vAlign w:val="bottom"/>
            <w:hideMark/>
          </w:tcPr>
          <w:p w:rsidR="00C925BD" w:rsidRPr="00C925BD" w:rsidRDefault="00C925BD" w:rsidP="00C925BD">
            <w:pPr>
              <w:jc w:val="center"/>
              <w:rPr>
                <w:rFonts w:ascii="Calibri" w:hAnsi="Calibri"/>
                <w:color w:val="000000"/>
                <w:sz w:val="22"/>
                <w:szCs w:val="22"/>
              </w:rPr>
            </w:pPr>
            <w:r w:rsidRPr="00C925BD">
              <w:rPr>
                <w:rFonts w:ascii="Calibri" w:hAnsi="Calibri"/>
                <w:color w:val="000000"/>
                <w:sz w:val="22"/>
                <w:szCs w:val="22"/>
              </w:rPr>
              <w:t>11</w:t>
            </w:r>
          </w:p>
        </w:tc>
        <w:tc>
          <w:tcPr>
            <w:tcW w:w="383" w:type="dxa"/>
            <w:tcBorders>
              <w:top w:val="nil"/>
              <w:left w:val="nil"/>
              <w:bottom w:val="nil"/>
              <w:right w:val="nil"/>
            </w:tcBorders>
            <w:shd w:val="clear" w:color="auto" w:fill="auto"/>
            <w:noWrap/>
            <w:vAlign w:val="bottom"/>
            <w:hideMark/>
          </w:tcPr>
          <w:p w:rsidR="00C925BD" w:rsidRPr="00C925BD" w:rsidRDefault="00C925BD" w:rsidP="00C925BD">
            <w:pPr>
              <w:rPr>
                <w:rFonts w:ascii="Calibri" w:hAnsi="Calibri"/>
                <w:color w:val="000000"/>
                <w:sz w:val="22"/>
                <w:szCs w:val="22"/>
              </w:rPr>
            </w:pPr>
          </w:p>
        </w:tc>
        <w:tc>
          <w:tcPr>
            <w:tcW w:w="1228" w:type="dxa"/>
            <w:tcBorders>
              <w:top w:val="nil"/>
              <w:left w:val="nil"/>
              <w:bottom w:val="nil"/>
              <w:right w:val="nil"/>
            </w:tcBorders>
            <w:shd w:val="clear" w:color="auto" w:fill="auto"/>
            <w:noWrap/>
            <w:vAlign w:val="bottom"/>
            <w:hideMark/>
          </w:tcPr>
          <w:p w:rsidR="00C925BD" w:rsidRPr="00C925BD" w:rsidRDefault="00C925BD" w:rsidP="00C925BD">
            <w:pPr>
              <w:rPr>
                <w:rFonts w:ascii="Calibri" w:hAnsi="Calibri"/>
                <w:color w:val="000000"/>
                <w:sz w:val="22"/>
                <w:szCs w:val="22"/>
              </w:rPr>
            </w:pPr>
          </w:p>
        </w:tc>
        <w:tc>
          <w:tcPr>
            <w:tcW w:w="358" w:type="dxa"/>
            <w:tcBorders>
              <w:top w:val="nil"/>
              <w:left w:val="nil"/>
              <w:bottom w:val="nil"/>
              <w:right w:val="nil"/>
            </w:tcBorders>
            <w:shd w:val="clear" w:color="auto" w:fill="auto"/>
            <w:noWrap/>
            <w:vAlign w:val="bottom"/>
            <w:hideMark/>
          </w:tcPr>
          <w:p w:rsidR="00C925BD" w:rsidRPr="00C925BD" w:rsidRDefault="00C925BD" w:rsidP="00C925BD">
            <w:pPr>
              <w:rPr>
                <w:rFonts w:ascii="Calibri" w:hAnsi="Calibri"/>
                <w:color w:val="000000"/>
                <w:sz w:val="22"/>
                <w:szCs w:val="22"/>
              </w:rPr>
            </w:pPr>
          </w:p>
        </w:tc>
        <w:tc>
          <w:tcPr>
            <w:tcW w:w="1228" w:type="dxa"/>
            <w:tcBorders>
              <w:top w:val="nil"/>
              <w:left w:val="nil"/>
              <w:bottom w:val="nil"/>
              <w:right w:val="nil"/>
            </w:tcBorders>
            <w:shd w:val="clear" w:color="auto" w:fill="auto"/>
            <w:noWrap/>
            <w:vAlign w:val="bottom"/>
            <w:hideMark/>
          </w:tcPr>
          <w:p w:rsidR="00C925BD" w:rsidRPr="00C925BD" w:rsidRDefault="00C925BD" w:rsidP="00C925BD">
            <w:pPr>
              <w:rPr>
                <w:rFonts w:ascii="Calibri" w:hAnsi="Calibri"/>
                <w:color w:val="000000"/>
                <w:sz w:val="22"/>
                <w:szCs w:val="22"/>
              </w:rPr>
            </w:pPr>
          </w:p>
        </w:tc>
      </w:tr>
      <w:tr w:rsidR="00A02A7E" w:rsidRPr="00C925BD" w:rsidTr="00A02A7E">
        <w:trPr>
          <w:trHeight w:val="371"/>
        </w:trPr>
        <w:tc>
          <w:tcPr>
            <w:tcW w:w="511" w:type="dxa"/>
            <w:tcBorders>
              <w:top w:val="nil"/>
              <w:left w:val="nil"/>
              <w:bottom w:val="nil"/>
              <w:right w:val="nil"/>
            </w:tcBorders>
            <w:shd w:val="clear" w:color="auto" w:fill="auto"/>
            <w:noWrap/>
            <w:vAlign w:val="bottom"/>
            <w:hideMark/>
          </w:tcPr>
          <w:p w:rsidR="00C925BD" w:rsidRPr="00C925BD" w:rsidRDefault="00C925BD" w:rsidP="00C925BD">
            <w:pPr>
              <w:jc w:val="right"/>
              <w:rPr>
                <w:rFonts w:ascii="Calibri" w:hAnsi="Calibri"/>
                <w:color w:val="000000"/>
                <w:sz w:val="22"/>
                <w:szCs w:val="22"/>
              </w:rPr>
            </w:pPr>
            <w:r w:rsidRPr="00C925BD">
              <w:rPr>
                <w:rFonts w:ascii="Calibri" w:hAnsi="Calibri"/>
                <w:color w:val="000000"/>
                <w:sz w:val="22"/>
                <w:szCs w:val="22"/>
              </w:rPr>
              <w:t>20</w:t>
            </w:r>
          </w:p>
        </w:tc>
        <w:tc>
          <w:tcPr>
            <w:tcW w:w="1458" w:type="dxa"/>
            <w:tcBorders>
              <w:top w:val="nil"/>
              <w:left w:val="nil"/>
              <w:bottom w:val="nil"/>
              <w:right w:val="nil"/>
            </w:tcBorders>
            <w:shd w:val="clear" w:color="000000" w:fill="92D050"/>
            <w:noWrap/>
            <w:vAlign w:val="bottom"/>
            <w:hideMark/>
          </w:tcPr>
          <w:p w:rsidR="00C925BD" w:rsidRPr="00C925BD" w:rsidRDefault="00C925BD" w:rsidP="00C925BD">
            <w:pPr>
              <w:rPr>
                <w:rFonts w:ascii="Calibri" w:hAnsi="Calibri"/>
                <w:color w:val="000000"/>
                <w:sz w:val="22"/>
                <w:szCs w:val="22"/>
              </w:rPr>
            </w:pPr>
            <w:r w:rsidRPr="00C925BD">
              <w:rPr>
                <w:rFonts w:ascii="Calibri" w:hAnsi="Calibri"/>
                <w:color w:val="000000"/>
                <w:sz w:val="22"/>
                <w:szCs w:val="22"/>
              </w:rPr>
              <w:t> </w:t>
            </w:r>
          </w:p>
        </w:tc>
        <w:tc>
          <w:tcPr>
            <w:tcW w:w="434" w:type="dxa"/>
            <w:tcBorders>
              <w:top w:val="nil"/>
              <w:left w:val="nil"/>
              <w:bottom w:val="nil"/>
              <w:right w:val="nil"/>
            </w:tcBorders>
            <w:shd w:val="clear" w:color="auto" w:fill="auto"/>
            <w:noWrap/>
            <w:vAlign w:val="bottom"/>
            <w:hideMark/>
          </w:tcPr>
          <w:p w:rsidR="00C925BD" w:rsidRPr="00C925BD" w:rsidRDefault="00C925BD" w:rsidP="00C925BD">
            <w:pPr>
              <w:rPr>
                <w:rFonts w:ascii="Calibri" w:hAnsi="Calibri"/>
                <w:color w:val="000000"/>
                <w:sz w:val="22"/>
                <w:szCs w:val="22"/>
              </w:rPr>
            </w:pPr>
          </w:p>
        </w:tc>
        <w:tc>
          <w:tcPr>
            <w:tcW w:w="1509" w:type="dxa"/>
            <w:tcBorders>
              <w:top w:val="nil"/>
              <w:left w:val="nil"/>
              <w:bottom w:val="nil"/>
              <w:right w:val="nil"/>
            </w:tcBorders>
            <w:shd w:val="clear" w:color="auto" w:fill="auto"/>
            <w:noWrap/>
            <w:vAlign w:val="bottom"/>
            <w:hideMark/>
          </w:tcPr>
          <w:p w:rsidR="00C925BD" w:rsidRPr="00C925BD" w:rsidRDefault="00C925BD" w:rsidP="00C925BD">
            <w:pPr>
              <w:rPr>
                <w:rFonts w:ascii="Calibri" w:hAnsi="Calibri"/>
                <w:color w:val="000000"/>
                <w:sz w:val="22"/>
                <w:szCs w:val="22"/>
              </w:rPr>
            </w:pPr>
          </w:p>
        </w:tc>
        <w:tc>
          <w:tcPr>
            <w:tcW w:w="383" w:type="dxa"/>
            <w:tcBorders>
              <w:top w:val="nil"/>
              <w:left w:val="nil"/>
              <w:bottom w:val="nil"/>
              <w:right w:val="nil"/>
            </w:tcBorders>
            <w:shd w:val="clear" w:color="auto" w:fill="auto"/>
            <w:noWrap/>
            <w:vAlign w:val="bottom"/>
            <w:hideMark/>
          </w:tcPr>
          <w:p w:rsidR="00C925BD" w:rsidRPr="00C925BD" w:rsidRDefault="00C925BD" w:rsidP="00C925BD">
            <w:pPr>
              <w:rPr>
                <w:rFonts w:ascii="Calibri" w:hAnsi="Calibri"/>
                <w:color w:val="000000"/>
                <w:sz w:val="22"/>
                <w:szCs w:val="22"/>
              </w:rPr>
            </w:pPr>
          </w:p>
        </w:tc>
        <w:tc>
          <w:tcPr>
            <w:tcW w:w="1228" w:type="dxa"/>
            <w:tcBorders>
              <w:top w:val="nil"/>
              <w:left w:val="nil"/>
              <w:bottom w:val="nil"/>
              <w:right w:val="nil"/>
            </w:tcBorders>
            <w:shd w:val="clear" w:color="auto" w:fill="auto"/>
            <w:noWrap/>
            <w:vAlign w:val="bottom"/>
            <w:hideMark/>
          </w:tcPr>
          <w:p w:rsidR="00C925BD" w:rsidRPr="00C925BD" w:rsidRDefault="00C925BD" w:rsidP="00C925BD">
            <w:pPr>
              <w:rPr>
                <w:rFonts w:ascii="Calibri" w:hAnsi="Calibri"/>
                <w:color w:val="000000"/>
                <w:sz w:val="22"/>
                <w:szCs w:val="22"/>
              </w:rPr>
            </w:pPr>
          </w:p>
        </w:tc>
        <w:tc>
          <w:tcPr>
            <w:tcW w:w="383" w:type="dxa"/>
            <w:tcBorders>
              <w:top w:val="nil"/>
              <w:left w:val="nil"/>
              <w:bottom w:val="nil"/>
              <w:right w:val="nil"/>
            </w:tcBorders>
            <w:shd w:val="clear" w:color="auto" w:fill="auto"/>
            <w:noWrap/>
            <w:vAlign w:val="bottom"/>
            <w:hideMark/>
          </w:tcPr>
          <w:p w:rsidR="00C925BD" w:rsidRPr="00C925BD" w:rsidRDefault="00C925BD" w:rsidP="00C925BD">
            <w:pPr>
              <w:rPr>
                <w:rFonts w:ascii="Calibri" w:hAnsi="Calibri"/>
                <w:color w:val="000000"/>
                <w:sz w:val="22"/>
                <w:szCs w:val="22"/>
              </w:rPr>
            </w:pPr>
          </w:p>
        </w:tc>
        <w:tc>
          <w:tcPr>
            <w:tcW w:w="1228" w:type="dxa"/>
            <w:tcBorders>
              <w:top w:val="nil"/>
              <w:left w:val="nil"/>
              <w:bottom w:val="nil"/>
              <w:right w:val="nil"/>
            </w:tcBorders>
            <w:shd w:val="clear" w:color="auto" w:fill="auto"/>
            <w:noWrap/>
            <w:vAlign w:val="bottom"/>
            <w:hideMark/>
          </w:tcPr>
          <w:p w:rsidR="00C925BD" w:rsidRPr="00C925BD" w:rsidRDefault="00C925BD" w:rsidP="00C925BD">
            <w:pPr>
              <w:rPr>
                <w:rFonts w:ascii="Calibri" w:hAnsi="Calibri"/>
                <w:color w:val="000000"/>
                <w:sz w:val="22"/>
                <w:szCs w:val="22"/>
              </w:rPr>
            </w:pPr>
          </w:p>
        </w:tc>
        <w:tc>
          <w:tcPr>
            <w:tcW w:w="358" w:type="dxa"/>
            <w:tcBorders>
              <w:top w:val="nil"/>
              <w:left w:val="nil"/>
              <w:bottom w:val="nil"/>
              <w:right w:val="nil"/>
            </w:tcBorders>
            <w:shd w:val="clear" w:color="auto" w:fill="auto"/>
            <w:noWrap/>
            <w:vAlign w:val="bottom"/>
            <w:hideMark/>
          </w:tcPr>
          <w:p w:rsidR="00C925BD" w:rsidRPr="00C925BD" w:rsidRDefault="00C925BD" w:rsidP="00C925BD">
            <w:pPr>
              <w:rPr>
                <w:rFonts w:ascii="Calibri" w:hAnsi="Calibri"/>
                <w:color w:val="000000"/>
                <w:sz w:val="22"/>
                <w:szCs w:val="22"/>
              </w:rPr>
            </w:pPr>
          </w:p>
        </w:tc>
        <w:tc>
          <w:tcPr>
            <w:tcW w:w="1228" w:type="dxa"/>
            <w:tcBorders>
              <w:top w:val="nil"/>
              <w:left w:val="nil"/>
              <w:bottom w:val="nil"/>
              <w:right w:val="nil"/>
            </w:tcBorders>
            <w:shd w:val="clear" w:color="auto" w:fill="auto"/>
            <w:noWrap/>
            <w:vAlign w:val="bottom"/>
            <w:hideMark/>
          </w:tcPr>
          <w:p w:rsidR="00C925BD" w:rsidRPr="00C925BD" w:rsidRDefault="00C925BD" w:rsidP="00C925BD">
            <w:pPr>
              <w:rPr>
                <w:rFonts w:ascii="Calibri" w:hAnsi="Calibri"/>
                <w:color w:val="000000"/>
                <w:sz w:val="22"/>
                <w:szCs w:val="22"/>
              </w:rPr>
            </w:pPr>
          </w:p>
        </w:tc>
      </w:tr>
      <w:tr w:rsidR="00A02A7E" w:rsidRPr="00C925BD" w:rsidTr="00A02A7E">
        <w:trPr>
          <w:trHeight w:val="371"/>
        </w:trPr>
        <w:tc>
          <w:tcPr>
            <w:tcW w:w="511" w:type="dxa"/>
            <w:tcBorders>
              <w:top w:val="nil"/>
              <w:left w:val="nil"/>
              <w:bottom w:val="nil"/>
              <w:right w:val="nil"/>
            </w:tcBorders>
            <w:shd w:val="clear" w:color="auto" w:fill="auto"/>
            <w:noWrap/>
            <w:vAlign w:val="bottom"/>
            <w:hideMark/>
          </w:tcPr>
          <w:p w:rsidR="00C925BD" w:rsidRPr="00C925BD" w:rsidRDefault="00C925BD" w:rsidP="00C925BD">
            <w:pPr>
              <w:jc w:val="right"/>
              <w:rPr>
                <w:rFonts w:ascii="Calibri" w:hAnsi="Calibri"/>
                <w:color w:val="000000"/>
                <w:sz w:val="22"/>
                <w:szCs w:val="22"/>
              </w:rPr>
            </w:pPr>
            <w:r w:rsidRPr="00C925BD">
              <w:rPr>
                <w:rFonts w:ascii="Calibri" w:hAnsi="Calibri"/>
                <w:color w:val="000000"/>
                <w:sz w:val="22"/>
                <w:szCs w:val="22"/>
              </w:rPr>
              <w:t>15</w:t>
            </w:r>
          </w:p>
        </w:tc>
        <w:tc>
          <w:tcPr>
            <w:tcW w:w="1458" w:type="dxa"/>
            <w:tcBorders>
              <w:top w:val="nil"/>
              <w:left w:val="nil"/>
              <w:bottom w:val="nil"/>
              <w:right w:val="nil"/>
            </w:tcBorders>
            <w:shd w:val="clear" w:color="000000" w:fill="92D050"/>
            <w:noWrap/>
            <w:vAlign w:val="bottom"/>
            <w:hideMark/>
          </w:tcPr>
          <w:p w:rsidR="00C925BD" w:rsidRPr="00C925BD" w:rsidRDefault="00C925BD" w:rsidP="00C925BD">
            <w:pPr>
              <w:rPr>
                <w:rFonts w:ascii="Calibri" w:hAnsi="Calibri"/>
                <w:color w:val="000000"/>
                <w:sz w:val="22"/>
                <w:szCs w:val="22"/>
              </w:rPr>
            </w:pPr>
            <w:r w:rsidRPr="00C925BD">
              <w:rPr>
                <w:rFonts w:ascii="Calibri" w:hAnsi="Calibri"/>
                <w:color w:val="000000"/>
                <w:sz w:val="22"/>
                <w:szCs w:val="22"/>
              </w:rPr>
              <w:t> </w:t>
            </w:r>
          </w:p>
        </w:tc>
        <w:tc>
          <w:tcPr>
            <w:tcW w:w="434" w:type="dxa"/>
            <w:tcBorders>
              <w:top w:val="nil"/>
              <w:left w:val="nil"/>
              <w:bottom w:val="nil"/>
              <w:right w:val="nil"/>
            </w:tcBorders>
            <w:shd w:val="clear" w:color="auto" w:fill="auto"/>
            <w:noWrap/>
            <w:vAlign w:val="bottom"/>
            <w:hideMark/>
          </w:tcPr>
          <w:p w:rsidR="00C925BD" w:rsidRPr="00C925BD" w:rsidRDefault="00C925BD" w:rsidP="00C925BD">
            <w:pPr>
              <w:rPr>
                <w:rFonts w:ascii="Calibri" w:hAnsi="Calibri"/>
                <w:color w:val="000000"/>
                <w:sz w:val="22"/>
                <w:szCs w:val="22"/>
              </w:rPr>
            </w:pPr>
          </w:p>
        </w:tc>
        <w:tc>
          <w:tcPr>
            <w:tcW w:w="1509" w:type="dxa"/>
            <w:tcBorders>
              <w:top w:val="nil"/>
              <w:left w:val="nil"/>
              <w:bottom w:val="nil"/>
              <w:right w:val="nil"/>
            </w:tcBorders>
            <w:shd w:val="clear" w:color="auto" w:fill="auto"/>
            <w:noWrap/>
            <w:vAlign w:val="bottom"/>
            <w:hideMark/>
          </w:tcPr>
          <w:p w:rsidR="00C925BD" w:rsidRPr="00C925BD" w:rsidRDefault="00C925BD" w:rsidP="00C925BD">
            <w:pPr>
              <w:jc w:val="center"/>
              <w:rPr>
                <w:rFonts w:ascii="Calibri" w:hAnsi="Calibri"/>
                <w:color w:val="000000"/>
                <w:sz w:val="22"/>
                <w:szCs w:val="22"/>
              </w:rPr>
            </w:pPr>
            <w:r w:rsidRPr="00C925BD">
              <w:rPr>
                <w:rFonts w:ascii="Calibri" w:hAnsi="Calibri"/>
                <w:color w:val="000000"/>
                <w:sz w:val="22"/>
                <w:szCs w:val="22"/>
              </w:rPr>
              <w:t>9</w:t>
            </w:r>
          </w:p>
        </w:tc>
        <w:tc>
          <w:tcPr>
            <w:tcW w:w="383" w:type="dxa"/>
            <w:tcBorders>
              <w:top w:val="nil"/>
              <w:left w:val="nil"/>
              <w:bottom w:val="nil"/>
              <w:right w:val="nil"/>
            </w:tcBorders>
            <w:shd w:val="clear" w:color="auto" w:fill="auto"/>
            <w:noWrap/>
            <w:vAlign w:val="bottom"/>
            <w:hideMark/>
          </w:tcPr>
          <w:p w:rsidR="00C925BD" w:rsidRPr="00C925BD" w:rsidRDefault="00C925BD" w:rsidP="00C925BD">
            <w:pPr>
              <w:rPr>
                <w:rFonts w:ascii="Calibri" w:hAnsi="Calibri"/>
                <w:color w:val="000000"/>
                <w:sz w:val="22"/>
                <w:szCs w:val="22"/>
              </w:rPr>
            </w:pPr>
          </w:p>
        </w:tc>
        <w:tc>
          <w:tcPr>
            <w:tcW w:w="1228" w:type="dxa"/>
            <w:tcBorders>
              <w:top w:val="nil"/>
              <w:left w:val="nil"/>
              <w:bottom w:val="nil"/>
              <w:right w:val="nil"/>
            </w:tcBorders>
            <w:shd w:val="clear" w:color="000000" w:fill="FFFF00"/>
            <w:noWrap/>
            <w:vAlign w:val="bottom"/>
            <w:hideMark/>
          </w:tcPr>
          <w:p w:rsidR="00C925BD" w:rsidRPr="00C925BD" w:rsidRDefault="00C925BD" w:rsidP="00C925BD">
            <w:pPr>
              <w:rPr>
                <w:rFonts w:ascii="Calibri" w:hAnsi="Calibri"/>
                <w:color w:val="000000"/>
                <w:sz w:val="22"/>
                <w:szCs w:val="22"/>
              </w:rPr>
            </w:pPr>
            <w:r w:rsidRPr="00C925BD">
              <w:rPr>
                <w:rFonts w:ascii="Calibri" w:hAnsi="Calibri"/>
                <w:color w:val="000000"/>
                <w:sz w:val="22"/>
                <w:szCs w:val="22"/>
              </w:rPr>
              <w:t> </w:t>
            </w:r>
          </w:p>
        </w:tc>
        <w:tc>
          <w:tcPr>
            <w:tcW w:w="383" w:type="dxa"/>
            <w:tcBorders>
              <w:top w:val="nil"/>
              <w:left w:val="nil"/>
              <w:bottom w:val="nil"/>
              <w:right w:val="nil"/>
            </w:tcBorders>
            <w:shd w:val="clear" w:color="auto" w:fill="auto"/>
            <w:noWrap/>
            <w:vAlign w:val="bottom"/>
            <w:hideMark/>
          </w:tcPr>
          <w:p w:rsidR="00C925BD" w:rsidRPr="00C925BD" w:rsidRDefault="00C925BD" w:rsidP="00C925BD">
            <w:pPr>
              <w:rPr>
                <w:rFonts w:ascii="Calibri" w:hAnsi="Calibri"/>
                <w:color w:val="000000"/>
                <w:sz w:val="22"/>
                <w:szCs w:val="22"/>
              </w:rPr>
            </w:pPr>
          </w:p>
        </w:tc>
        <w:tc>
          <w:tcPr>
            <w:tcW w:w="1228" w:type="dxa"/>
            <w:tcBorders>
              <w:top w:val="nil"/>
              <w:left w:val="nil"/>
              <w:bottom w:val="nil"/>
              <w:right w:val="nil"/>
            </w:tcBorders>
            <w:shd w:val="clear" w:color="auto" w:fill="auto"/>
            <w:noWrap/>
            <w:vAlign w:val="bottom"/>
            <w:hideMark/>
          </w:tcPr>
          <w:p w:rsidR="00C925BD" w:rsidRPr="00C925BD" w:rsidRDefault="00C925BD" w:rsidP="00C925BD">
            <w:pPr>
              <w:jc w:val="center"/>
              <w:rPr>
                <w:rFonts w:ascii="Calibri" w:hAnsi="Calibri"/>
                <w:color w:val="000000"/>
                <w:sz w:val="22"/>
                <w:szCs w:val="22"/>
              </w:rPr>
            </w:pPr>
            <w:r w:rsidRPr="00C925BD">
              <w:rPr>
                <w:rFonts w:ascii="Calibri" w:hAnsi="Calibri"/>
                <w:color w:val="000000"/>
                <w:sz w:val="22"/>
                <w:szCs w:val="22"/>
              </w:rPr>
              <w:t>8</w:t>
            </w:r>
          </w:p>
        </w:tc>
        <w:tc>
          <w:tcPr>
            <w:tcW w:w="358" w:type="dxa"/>
            <w:tcBorders>
              <w:top w:val="nil"/>
              <w:left w:val="nil"/>
              <w:bottom w:val="nil"/>
              <w:right w:val="nil"/>
            </w:tcBorders>
            <w:shd w:val="clear" w:color="auto" w:fill="auto"/>
            <w:noWrap/>
            <w:vAlign w:val="bottom"/>
            <w:hideMark/>
          </w:tcPr>
          <w:p w:rsidR="00C925BD" w:rsidRPr="00C925BD" w:rsidRDefault="00C925BD" w:rsidP="00C925BD">
            <w:pPr>
              <w:rPr>
                <w:rFonts w:ascii="Calibri" w:hAnsi="Calibri"/>
                <w:color w:val="000000"/>
                <w:sz w:val="22"/>
                <w:szCs w:val="22"/>
              </w:rPr>
            </w:pPr>
          </w:p>
        </w:tc>
        <w:tc>
          <w:tcPr>
            <w:tcW w:w="1228" w:type="dxa"/>
            <w:tcBorders>
              <w:top w:val="nil"/>
              <w:left w:val="nil"/>
              <w:bottom w:val="nil"/>
              <w:right w:val="nil"/>
            </w:tcBorders>
            <w:shd w:val="clear" w:color="auto" w:fill="auto"/>
            <w:noWrap/>
            <w:vAlign w:val="bottom"/>
            <w:hideMark/>
          </w:tcPr>
          <w:p w:rsidR="00C925BD" w:rsidRPr="00C925BD" w:rsidRDefault="00C925BD" w:rsidP="00C925BD">
            <w:pPr>
              <w:jc w:val="center"/>
              <w:rPr>
                <w:rFonts w:ascii="Calibri" w:hAnsi="Calibri"/>
                <w:color w:val="000000"/>
                <w:sz w:val="22"/>
                <w:szCs w:val="22"/>
              </w:rPr>
            </w:pPr>
          </w:p>
        </w:tc>
      </w:tr>
      <w:tr w:rsidR="00A02A7E" w:rsidRPr="00C925BD" w:rsidTr="00A02A7E">
        <w:trPr>
          <w:trHeight w:val="371"/>
        </w:trPr>
        <w:tc>
          <w:tcPr>
            <w:tcW w:w="511" w:type="dxa"/>
            <w:tcBorders>
              <w:top w:val="nil"/>
              <w:left w:val="nil"/>
              <w:bottom w:val="nil"/>
              <w:right w:val="nil"/>
            </w:tcBorders>
            <w:shd w:val="clear" w:color="auto" w:fill="auto"/>
            <w:noWrap/>
            <w:vAlign w:val="bottom"/>
            <w:hideMark/>
          </w:tcPr>
          <w:p w:rsidR="00C925BD" w:rsidRPr="00C925BD" w:rsidRDefault="00C925BD" w:rsidP="00C925BD">
            <w:pPr>
              <w:jc w:val="right"/>
              <w:rPr>
                <w:rFonts w:ascii="Calibri" w:hAnsi="Calibri"/>
                <w:color w:val="000000"/>
                <w:sz w:val="22"/>
                <w:szCs w:val="22"/>
              </w:rPr>
            </w:pPr>
            <w:r w:rsidRPr="00C925BD">
              <w:rPr>
                <w:rFonts w:ascii="Calibri" w:hAnsi="Calibri"/>
                <w:color w:val="000000"/>
                <w:sz w:val="22"/>
                <w:szCs w:val="22"/>
              </w:rPr>
              <w:t>10</w:t>
            </w:r>
          </w:p>
        </w:tc>
        <w:tc>
          <w:tcPr>
            <w:tcW w:w="1458" w:type="dxa"/>
            <w:tcBorders>
              <w:top w:val="nil"/>
              <w:left w:val="nil"/>
              <w:bottom w:val="nil"/>
              <w:right w:val="nil"/>
            </w:tcBorders>
            <w:shd w:val="clear" w:color="000000" w:fill="92D050"/>
            <w:noWrap/>
            <w:vAlign w:val="bottom"/>
            <w:hideMark/>
          </w:tcPr>
          <w:p w:rsidR="00C925BD" w:rsidRPr="00C925BD" w:rsidRDefault="00C925BD" w:rsidP="00C925BD">
            <w:pPr>
              <w:rPr>
                <w:rFonts w:ascii="Calibri" w:hAnsi="Calibri"/>
                <w:color w:val="000000"/>
                <w:sz w:val="22"/>
                <w:szCs w:val="22"/>
              </w:rPr>
            </w:pPr>
            <w:r w:rsidRPr="00C925BD">
              <w:rPr>
                <w:rFonts w:ascii="Calibri" w:hAnsi="Calibri"/>
                <w:color w:val="000000"/>
                <w:sz w:val="22"/>
                <w:szCs w:val="22"/>
              </w:rPr>
              <w:t> </w:t>
            </w:r>
          </w:p>
        </w:tc>
        <w:tc>
          <w:tcPr>
            <w:tcW w:w="434" w:type="dxa"/>
            <w:tcBorders>
              <w:top w:val="nil"/>
              <w:left w:val="nil"/>
              <w:bottom w:val="nil"/>
              <w:right w:val="nil"/>
            </w:tcBorders>
            <w:shd w:val="clear" w:color="auto" w:fill="auto"/>
            <w:noWrap/>
            <w:vAlign w:val="bottom"/>
            <w:hideMark/>
          </w:tcPr>
          <w:p w:rsidR="00C925BD" w:rsidRPr="00C925BD" w:rsidRDefault="00C925BD" w:rsidP="00C925BD">
            <w:pPr>
              <w:rPr>
                <w:rFonts w:ascii="Calibri" w:hAnsi="Calibri"/>
                <w:color w:val="000000"/>
                <w:sz w:val="22"/>
                <w:szCs w:val="22"/>
              </w:rPr>
            </w:pPr>
          </w:p>
        </w:tc>
        <w:tc>
          <w:tcPr>
            <w:tcW w:w="1509" w:type="dxa"/>
            <w:tcBorders>
              <w:top w:val="nil"/>
              <w:left w:val="nil"/>
              <w:bottom w:val="nil"/>
              <w:right w:val="nil"/>
            </w:tcBorders>
            <w:shd w:val="clear" w:color="000000" w:fill="FFFF00"/>
            <w:noWrap/>
            <w:vAlign w:val="bottom"/>
            <w:hideMark/>
          </w:tcPr>
          <w:p w:rsidR="00C925BD" w:rsidRPr="00C925BD" w:rsidRDefault="00C925BD" w:rsidP="00C925BD">
            <w:pPr>
              <w:rPr>
                <w:rFonts w:ascii="Calibri" w:hAnsi="Calibri"/>
                <w:color w:val="000000"/>
                <w:sz w:val="22"/>
                <w:szCs w:val="22"/>
              </w:rPr>
            </w:pPr>
            <w:r w:rsidRPr="00C925BD">
              <w:rPr>
                <w:rFonts w:ascii="Calibri" w:hAnsi="Calibri"/>
                <w:color w:val="000000"/>
                <w:sz w:val="22"/>
                <w:szCs w:val="22"/>
              </w:rPr>
              <w:t> </w:t>
            </w:r>
          </w:p>
        </w:tc>
        <w:tc>
          <w:tcPr>
            <w:tcW w:w="383" w:type="dxa"/>
            <w:tcBorders>
              <w:top w:val="nil"/>
              <w:left w:val="nil"/>
              <w:bottom w:val="nil"/>
              <w:right w:val="nil"/>
            </w:tcBorders>
            <w:shd w:val="clear" w:color="auto" w:fill="auto"/>
            <w:noWrap/>
            <w:vAlign w:val="bottom"/>
            <w:hideMark/>
          </w:tcPr>
          <w:p w:rsidR="00C925BD" w:rsidRPr="00C925BD" w:rsidRDefault="00C925BD" w:rsidP="00C925BD">
            <w:pPr>
              <w:rPr>
                <w:rFonts w:ascii="Calibri" w:hAnsi="Calibri"/>
                <w:color w:val="000000"/>
                <w:sz w:val="22"/>
                <w:szCs w:val="22"/>
              </w:rPr>
            </w:pPr>
          </w:p>
        </w:tc>
        <w:tc>
          <w:tcPr>
            <w:tcW w:w="1228" w:type="dxa"/>
            <w:tcBorders>
              <w:top w:val="nil"/>
              <w:left w:val="nil"/>
              <w:bottom w:val="nil"/>
              <w:right w:val="nil"/>
            </w:tcBorders>
            <w:shd w:val="clear" w:color="000000" w:fill="FFFF00"/>
            <w:noWrap/>
            <w:vAlign w:val="bottom"/>
            <w:hideMark/>
          </w:tcPr>
          <w:p w:rsidR="00C925BD" w:rsidRPr="00C925BD" w:rsidRDefault="00C925BD" w:rsidP="00C925BD">
            <w:pPr>
              <w:rPr>
                <w:rFonts w:ascii="Calibri" w:hAnsi="Calibri"/>
                <w:color w:val="000000"/>
                <w:sz w:val="22"/>
                <w:szCs w:val="22"/>
              </w:rPr>
            </w:pPr>
            <w:r w:rsidRPr="00C925BD">
              <w:rPr>
                <w:rFonts w:ascii="Calibri" w:hAnsi="Calibri"/>
                <w:color w:val="000000"/>
                <w:sz w:val="22"/>
                <w:szCs w:val="22"/>
              </w:rPr>
              <w:t> </w:t>
            </w:r>
          </w:p>
        </w:tc>
        <w:tc>
          <w:tcPr>
            <w:tcW w:w="383" w:type="dxa"/>
            <w:tcBorders>
              <w:top w:val="nil"/>
              <w:left w:val="nil"/>
              <w:bottom w:val="nil"/>
              <w:right w:val="nil"/>
            </w:tcBorders>
            <w:shd w:val="clear" w:color="auto" w:fill="auto"/>
            <w:noWrap/>
            <w:vAlign w:val="bottom"/>
            <w:hideMark/>
          </w:tcPr>
          <w:p w:rsidR="00C925BD" w:rsidRPr="00C925BD" w:rsidRDefault="00C925BD" w:rsidP="00C925BD">
            <w:pPr>
              <w:rPr>
                <w:rFonts w:ascii="Calibri" w:hAnsi="Calibri"/>
                <w:color w:val="000000"/>
                <w:sz w:val="22"/>
                <w:szCs w:val="22"/>
              </w:rPr>
            </w:pPr>
          </w:p>
        </w:tc>
        <w:tc>
          <w:tcPr>
            <w:tcW w:w="1228" w:type="dxa"/>
            <w:tcBorders>
              <w:top w:val="nil"/>
              <w:left w:val="nil"/>
              <w:bottom w:val="nil"/>
              <w:right w:val="nil"/>
            </w:tcBorders>
            <w:shd w:val="clear" w:color="000000" w:fill="FFFF00"/>
            <w:noWrap/>
            <w:vAlign w:val="bottom"/>
            <w:hideMark/>
          </w:tcPr>
          <w:p w:rsidR="00C925BD" w:rsidRPr="00C925BD" w:rsidRDefault="00C925BD" w:rsidP="00C925BD">
            <w:pPr>
              <w:rPr>
                <w:rFonts w:ascii="Calibri" w:hAnsi="Calibri"/>
                <w:color w:val="000000"/>
                <w:sz w:val="22"/>
                <w:szCs w:val="22"/>
              </w:rPr>
            </w:pPr>
            <w:r w:rsidRPr="00C925BD">
              <w:rPr>
                <w:rFonts w:ascii="Calibri" w:hAnsi="Calibri"/>
                <w:color w:val="000000"/>
                <w:sz w:val="22"/>
                <w:szCs w:val="22"/>
              </w:rPr>
              <w:t> </w:t>
            </w:r>
          </w:p>
        </w:tc>
        <w:tc>
          <w:tcPr>
            <w:tcW w:w="358" w:type="dxa"/>
            <w:tcBorders>
              <w:top w:val="nil"/>
              <w:left w:val="nil"/>
              <w:bottom w:val="nil"/>
              <w:right w:val="nil"/>
            </w:tcBorders>
            <w:shd w:val="clear" w:color="auto" w:fill="auto"/>
            <w:noWrap/>
            <w:vAlign w:val="bottom"/>
            <w:hideMark/>
          </w:tcPr>
          <w:p w:rsidR="00C925BD" w:rsidRPr="00C925BD" w:rsidRDefault="00C925BD" w:rsidP="00C925BD">
            <w:pPr>
              <w:rPr>
                <w:rFonts w:ascii="Calibri" w:hAnsi="Calibri"/>
                <w:color w:val="000000"/>
                <w:sz w:val="22"/>
                <w:szCs w:val="22"/>
              </w:rPr>
            </w:pPr>
          </w:p>
        </w:tc>
        <w:tc>
          <w:tcPr>
            <w:tcW w:w="1228" w:type="dxa"/>
            <w:tcBorders>
              <w:top w:val="nil"/>
              <w:left w:val="nil"/>
              <w:bottom w:val="nil"/>
              <w:right w:val="nil"/>
            </w:tcBorders>
            <w:shd w:val="clear" w:color="auto" w:fill="auto"/>
            <w:noWrap/>
            <w:vAlign w:val="bottom"/>
            <w:hideMark/>
          </w:tcPr>
          <w:p w:rsidR="00C925BD" w:rsidRPr="00C925BD" w:rsidRDefault="00C925BD" w:rsidP="00C925BD">
            <w:pPr>
              <w:jc w:val="center"/>
              <w:rPr>
                <w:rFonts w:ascii="Calibri" w:hAnsi="Calibri"/>
                <w:color w:val="000000"/>
                <w:sz w:val="22"/>
                <w:szCs w:val="22"/>
              </w:rPr>
            </w:pPr>
            <w:r w:rsidRPr="00C925BD">
              <w:rPr>
                <w:rFonts w:ascii="Calibri" w:hAnsi="Calibri"/>
                <w:color w:val="000000"/>
                <w:sz w:val="22"/>
                <w:szCs w:val="22"/>
              </w:rPr>
              <w:t>17</w:t>
            </w:r>
          </w:p>
        </w:tc>
      </w:tr>
      <w:tr w:rsidR="00A02A7E" w:rsidRPr="00C925BD" w:rsidTr="00A02A7E">
        <w:trPr>
          <w:trHeight w:val="371"/>
        </w:trPr>
        <w:tc>
          <w:tcPr>
            <w:tcW w:w="511" w:type="dxa"/>
            <w:tcBorders>
              <w:top w:val="nil"/>
              <w:left w:val="nil"/>
              <w:bottom w:val="nil"/>
              <w:right w:val="nil"/>
            </w:tcBorders>
            <w:shd w:val="clear" w:color="auto" w:fill="auto"/>
            <w:noWrap/>
            <w:vAlign w:val="bottom"/>
            <w:hideMark/>
          </w:tcPr>
          <w:p w:rsidR="00C925BD" w:rsidRPr="00C925BD" w:rsidRDefault="00C925BD" w:rsidP="00C925BD">
            <w:pPr>
              <w:jc w:val="right"/>
              <w:rPr>
                <w:rFonts w:ascii="Calibri" w:hAnsi="Calibri"/>
                <w:color w:val="000000"/>
                <w:sz w:val="22"/>
                <w:szCs w:val="22"/>
              </w:rPr>
            </w:pPr>
            <w:r w:rsidRPr="00C925BD">
              <w:rPr>
                <w:rFonts w:ascii="Calibri" w:hAnsi="Calibri"/>
                <w:color w:val="000000"/>
                <w:sz w:val="22"/>
                <w:szCs w:val="22"/>
              </w:rPr>
              <w:t>5</w:t>
            </w:r>
          </w:p>
        </w:tc>
        <w:tc>
          <w:tcPr>
            <w:tcW w:w="1458" w:type="dxa"/>
            <w:tcBorders>
              <w:top w:val="nil"/>
              <w:left w:val="nil"/>
              <w:bottom w:val="nil"/>
              <w:right w:val="nil"/>
            </w:tcBorders>
            <w:shd w:val="clear" w:color="000000" w:fill="92D050"/>
            <w:noWrap/>
            <w:vAlign w:val="bottom"/>
            <w:hideMark/>
          </w:tcPr>
          <w:p w:rsidR="00C925BD" w:rsidRPr="00C925BD" w:rsidRDefault="00C925BD" w:rsidP="00C925BD">
            <w:pPr>
              <w:rPr>
                <w:rFonts w:ascii="Calibri" w:hAnsi="Calibri"/>
                <w:color w:val="000000"/>
                <w:sz w:val="22"/>
                <w:szCs w:val="22"/>
              </w:rPr>
            </w:pPr>
            <w:r w:rsidRPr="00C925BD">
              <w:rPr>
                <w:rFonts w:ascii="Calibri" w:hAnsi="Calibri"/>
                <w:color w:val="000000"/>
                <w:sz w:val="22"/>
                <w:szCs w:val="22"/>
              </w:rPr>
              <w:t> </w:t>
            </w:r>
          </w:p>
        </w:tc>
        <w:tc>
          <w:tcPr>
            <w:tcW w:w="434" w:type="dxa"/>
            <w:tcBorders>
              <w:top w:val="nil"/>
              <w:left w:val="nil"/>
              <w:bottom w:val="nil"/>
              <w:right w:val="nil"/>
            </w:tcBorders>
            <w:shd w:val="clear" w:color="auto" w:fill="auto"/>
            <w:noWrap/>
            <w:vAlign w:val="bottom"/>
            <w:hideMark/>
          </w:tcPr>
          <w:p w:rsidR="00C925BD" w:rsidRPr="00C925BD" w:rsidRDefault="00C925BD" w:rsidP="00C925BD">
            <w:pPr>
              <w:rPr>
                <w:rFonts w:ascii="Calibri" w:hAnsi="Calibri"/>
                <w:color w:val="000000"/>
                <w:sz w:val="22"/>
                <w:szCs w:val="22"/>
              </w:rPr>
            </w:pPr>
          </w:p>
        </w:tc>
        <w:tc>
          <w:tcPr>
            <w:tcW w:w="1509" w:type="dxa"/>
            <w:tcBorders>
              <w:top w:val="nil"/>
              <w:left w:val="nil"/>
              <w:bottom w:val="nil"/>
              <w:right w:val="nil"/>
            </w:tcBorders>
            <w:shd w:val="clear" w:color="000000" w:fill="FFFF00"/>
            <w:noWrap/>
            <w:vAlign w:val="bottom"/>
            <w:hideMark/>
          </w:tcPr>
          <w:p w:rsidR="00C925BD" w:rsidRPr="00C925BD" w:rsidRDefault="00C925BD" w:rsidP="00C925BD">
            <w:pPr>
              <w:rPr>
                <w:rFonts w:ascii="Calibri" w:hAnsi="Calibri"/>
                <w:color w:val="000000"/>
                <w:sz w:val="22"/>
                <w:szCs w:val="22"/>
              </w:rPr>
            </w:pPr>
            <w:r w:rsidRPr="00C925BD">
              <w:rPr>
                <w:rFonts w:ascii="Calibri" w:hAnsi="Calibri"/>
                <w:color w:val="000000"/>
                <w:sz w:val="22"/>
                <w:szCs w:val="22"/>
              </w:rPr>
              <w:t> </w:t>
            </w:r>
          </w:p>
        </w:tc>
        <w:tc>
          <w:tcPr>
            <w:tcW w:w="383" w:type="dxa"/>
            <w:tcBorders>
              <w:top w:val="nil"/>
              <w:left w:val="nil"/>
              <w:bottom w:val="nil"/>
              <w:right w:val="nil"/>
            </w:tcBorders>
            <w:shd w:val="clear" w:color="auto" w:fill="auto"/>
            <w:noWrap/>
            <w:vAlign w:val="bottom"/>
            <w:hideMark/>
          </w:tcPr>
          <w:p w:rsidR="00C925BD" w:rsidRPr="00C925BD" w:rsidRDefault="00C925BD" w:rsidP="00C925BD">
            <w:pPr>
              <w:rPr>
                <w:rFonts w:ascii="Calibri" w:hAnsi="Calibri"/>
                <w:color w:val="000000"/>
                <w:sz w:val="22"/>
                <w:szCs w:val="22"/>
              </w:rPr>
            </w:pPr>
          </w:p>
        </w:tc>
        <w:tc>
          <w:tcPr>
            <w:tcW w:w="1228" w:type="dxa"/>
            <w:tcBorders>
              <w:top w:val="nil"/>
              <w:left w:val="nil"/>
              <w:bottom w:val="nil"/>
              <w:right w:val="nil"/>
            </w:tcBorders>
            <w:shd w:val="clear" w:color="000000" w:fill="FFFF00"/>
            <w:noWrap/>
            <w:vAlign w:val="bottom"/>
            <w:hideMark/>
          </w:tcPr>
          <w:p w:rsidR="00C925BD" w:rsidRPr="00C925BD" w:rsidRDefault="00C925BD" w:rsidP="00C925BD">
            <w:pPr>
              <w:rPr>
                <w:rFonts w:ascii="Calibri" w:hAnsi="Calibri"/>
                <w:color w:val="000000"/>
                <w:sz w:val="22"/>
                <w:szCs w:val="22"/>
              </w:rPr>
            </w:pPr>
            <w:r w:rsidRPr="00C925BD">
              <w:rPr>
                <w:rFonts w:ascii="Calibri" w:hAnsi="Calibri"/>
                <w:color w:val="000000"/>
                <w:sz w:val="22"/>
                <w:szCs w:val="22"/>
              </w:rPr>
              <w:t> </w:t>
            </w:r>
          </w:p>
        </w:tc>
        <w:tc>
          <w:tcPr>
            <w:tcW w:w="383" w:type="dxa"/>
            <w:tcBorders>
              <w:top w:val="nil"/>
              <w:left w:val="nil"/>
              <w:bottom w:val="nil"/>
              <w:right w:val="nil"/>
            </w:tcBorders>
            <w:shd w:val="clear" w:color="auto" w:fill="auto"/>
            <w:noWrap/>
            <w:vAlign w:val="bottom"/>
            <w:hideMark/>
          </w:tcPr>
          <w:p w:rsidR="00C925BD" w:rsidRPr="00C925BD" w:rsidRDefault="00C925BD" w:rsidP="00C925BD">
            <w:pPr>
              <w:rPr>
                <w:rFonts w:ascii="Calibri" w:hAnsi="Calibri"/>
                <w:color w:val="000000"/>
                <w:sz w:val="22"/>
                <w:szCs w:val="22"/>
              </w:rPr>
            </w:pPr>
          </w:p>
        </w:tc>
        <w:tc>
          <w:tcPr>
            <w:tcW w:w="1228" w:type="dxa"/>
            <w:tcBorders>
              <w:top w:val="nil"/>
              <w:left w:val="nil"/>
              <w:bottom w:val="nil"/>
              <w:right w:val="nil"/>
            </w:tcBorders>
            <w:shd w:val="clear" w:color="000000" w:fill="FFFF00"/>
            <w:noWrap/>
            <w:vAlign w:val="bottom"/>
            <w:hideMark/>
          </w:tcPr>
          <w:p w:rsidR="00C925BD" w:rsidRPr="00C925BD" w:rsidRDefault="00C925BD" w:rsidP="00C925BD">
            <w:pPr>
              <w:rPr>
                <w:rFonts w:ascii="Calibri" w:hAnsi="Calibri"/>
                <w:color w:val="000000"/>
                <w:sz w:val="22"/>
                <w:szCs w:val="22"/>
              </w:rPr>
            </w:pPr>
            <w:r w:rsidRPr="00C925BD">
              <w:rPr>
                <w:rFonts w:ascii="Calibri" w:hAnsi="Calibri"/>
                <w:color w:val="000000"/>
                <w:sz w:val="22"/>
                <w:szCs w:val="22"/>
              </w:rPr>
              <w:t> </w:t>
            </w:r>
          </w:p>
        </w:tc>
        <w:tc>
          <w:tcPr>
            <w:tcW w:w="358" w:type="dxa"/>
            <w:tcBorders>
              <w:top w:val="nil"/>
              <w:left w:val="nil"/>
              <w:bottom w:val="nil"/>
              <w:right w:val="nil"/>
            </w:tcBorders>
            <w:shd w:val="clear" w:color="auto" w:fill="auto"/>
            <w:noWrap/>
            <w:vAlign w:val="bottom"/>
            <w:hideMark/>
          </w:tcPr>
          <w:p w:rsidR="00C925BD" w:rsidRPr="00C925BD" w:rsidRDefault="00C925BD" w:rsidP="00C925BD">
            <w:pPr>
              <w:rPr>
                <w:rFonts w:ascii="Calibri" w:hAnsi="Calibri"/>
                <w:color w:val="000000"/>
                <w:sz w:val="22"/>
                <w:szCs w:val="22"/>
              </w:rPr>
            </w:pPr>
          </w:p>
        </w:tc>
        <w:tc>
          <w:tcPr>
            <w:tcW w:w="1228" w:type="dxa"/>
            <w:tcBorders>
              <w:top w:val="nil"/>
              <w:left w:val="nil"/>
              <w:bottom w:val="nil"/>
              <w:right w:val="nil"/>
            </w:tcBorders>
            <w:shd w:val="clear" w:color="000000" w:fill="FFFF00"/>
            <w:noWrap/>
            <w:vAlign w:val="bottom"/>
            <w:hideMark/>
          </w:tcPr>
          <w:p w:rsidR="00C925BD" w:rsidRPr="00C925BD" w:rsidRDefault="00C925BD" w:rsidP="00C925BD">
            <w:pPr>
              <w:rPr>
                <w:rFonts w:ascii="Calibri" w:hAnsi="Calibri"/>
                <w:color w:val="000000"/>
                <w:sz w:val="22"/>
                <w:szCs w:val="22"/>
              </w:rPr>
            </w:pPr>
            <w:r w:rsidRPr="00C925BD">
              <w:rPr>
                <w:rFonts w:ascii="Calibri" w:hAnsi="Calibri"/>
                <w:color w:val="000000"/>
                <w:sz w:val="22"/>
                <w:szCs w:val="22"/>
              </w:rPr>
              <w:t> </w:t>
            </w:r>
          </w:p>
        </w:tc>
      </w:tr>
      <w:tr w:rsidR="00A02A7E" w:rsidRPr="00C925BD" w:rsidTr="00A02A7E">
        <w:trPr>
          <w:trHeight w:val="371"/>
        </w:trPr>
        <w:tc>
          <w:tcPr>
            <w:tcW w:w="511" w:type="dxa"/>
            <w:tcBorders>
              <w:top w:val="nil"/>
              <w:left w:val="nil"/>
              <w:bottom w:val="nil"/>
              <w:right w:val="nil"/>
            </w:tcBorders>
            <w:shd w:val="clear" w:color="auto" w:fill="auto"/>
            <w:noWrap/>
            <w:vAlign w:val="bottom"/>
            <w:hideMark/>
          </w:tcPr>
          <w:p w:rsidR="00C925BD" w:rsidRPr="00C925BD" w:rsidRDefault="00C925BD" w:rsidP="00C925BD">
            <w:pPr>
              <w:rPr>
                <w:rFonts w:ascii="Calibri" w:hAnsi="Calibri"/>
                <w:color w:val="000000"/>
                <w:sz w:val="22"/>
                <w:szCs w:val="22"/>
              </w:rPr>
            </w:pPr>
          </w:p>
        </w:tc>
        <w:tc>
          <w:tcPr>
            <w:tcW w:w="1458" w:type="dxa"/>
            <w:tcBorders>
              <w:top w:val="nil"/>
              <w:left w:val="nil"/>
              <w:bottom w:val="nil"/>
              <w:right w:val="nil"/>
            </w:tcBorders>
            <w:shd w:val="clear" w:color="000000" w:fill="D8D8D8"/>
            <w:noWrap/>
            <w:vAlign w:val="bottom"/>
            <w:hideMark/>
          </w:tcPr>
          <w:p w:rsidR="00C925BD" w:rsidRPr="00C925BD" w:rsidRDefault="00C925BD" w:rsidP="00C925BD">
            <w:pPr>
              <w:jc w:val="center"/>
              <w:rPr>
                <w:rFonts w:ascii="Calibri" w:hAnsi="Calibri"/>
                <w:color w:val="000000"/>
                <w:sz w:val="22"/>
                <w:szCs w:val="22"/>
              </w:rPr>
            </w:pPr>
            <w:r w:rsidRPr="00C925BD">
              <w:rPr>
                <w:rFonts w:ascii="Calibri" w:hAnsi="Calibri"/>
                <w:color w:val="000000"/>
                <w:sz w:val="22"/>
                <w:szCs w:val="22"/>
              </w:rPr>
              <w:t>Direktskott</w:t>
            </w:r>
          </w:p>
        </w:tc>
        <w:tc>
          <w:tcPr>
            <w:tcW w:w="434" w:type="dxa"/>
            <w:tcBorders>
              <w:top w:val="nil"/>
              <w:left w:val="nil"/>
              <w:bottom w:val="nil"/>
              <w:right w:val="nil"/>
            </w:tcBorders>
            <w:shd w:val="clear" w:color="000000" w:fill="D8D8D8"/>
            <w:noWrap/>
            <w:vAlign w:val="bottom"/>
            <w:hideMark/>
          </w:tcPr>
          <w:p w:rsidR="00C925BD" w:rsidRPr="00C925BD" w:rsidRDefault="00C925BD" w:rsidP="00C925BD">
            <w:pPr>
              <w:jc w:val="center"/>
              <w:rPr>
                <w:rFonts w:ascii="Calibri" w:hAnsi="Calibri"/>
                <w:color w:val="000000"/>
                <w:sz w:val="22"/>
                <w:szCs w:val="22"/>
              </w:rPr>
            </w:pPr>
            <w:r w:rsidRPr="00C925BD">
              <w:rPr>
                <w:rFonts w:ascii="Calibri" w:hAnsi="Calibri"/>
                <w:color w:val="000000"/>
                <w:sz w:val="22"/>
                <w:szCs w:val="22"/>
              </w:rPr>
              <w:t> </w:t>
            </w:r>
          </w:p>
        </w:tc>
        <w:tc>
          <w:tcPr>
            <w:tcW w:w="1509" w:type="dxa"/>
            <w:tcBorders>
              <w:top w:val="nil"/>
              <w:left w:val="nil"/>
              <w:bottom w:val="nil"/>
              <w:right w:val="nil"/>
            </w:tcBorders>
            <w:shd w:val="clear" w:color="000000" w:fill="D8D8D8"/>
            <w:noWrap/>
            <w:vAlign w:val="bottom"/>
            <w:hideMark/>
          </w:tcPr>
          <w:p w:rsidR="00C925BD" w:rsidRPr="00C925BD" w:rsidRDefault="00C925BD" w:rsidP="00C925BD">
            <w:pPr>
              <w:jc w:val="center"/>
              <w:rPr>
                <w:rFonts w:ascii="Calibri" w:hAnsi="Calibri"/>
                <w:color w:val="000000"/>
                <w:sz w:val="22"/>
                <w:szCs w:val="22"/>
              </w:rPr>
            </w:pPr>
            <w:r w:rsidRPr="00C925BD">
              <w:rPr>
                <w:rFonts w:ascii="Calibri" w:hAnsi="Calibri"/>
                <w:color w:val="000000"/>
                <w:sz w:val="22"/>
                <w:szCs w:val="22"/>
              </w:rPr>
              <w:t>Direkt i mål</w:t>
            </w:r>
          </w:p>
        </w:tc>
        <w:tc>
          <w:tcPr>
            <w:tcW w:w="383" w:type="dxa"/>
            <w:tcBorders>
              <w:top w:val="nil"/>
              <w:left w:val="nil"/>
              <w:bottom w:val="nil"/>
              <w:right w:val="nil"/>
            </w:tcBorders>
            <w:shd w:val="clear" w:color="000000" w:fill="D8D8D8"/>
            <w:noWrap/>
            <w:vAlign w:val="bottom"/>
            <w:hideMark/>
          </w:tcPr>
          <w:p w:rsidR="00C925BD" w:rsidRPr="00C925BD" w:rsidRDefault="00C925BD" w:rsidP="00C925BD">
            <w:pPr>
              <w:jc w:val="center"/>
              <w:rPr>
                <w:rFonts w:ascii="Calibri" w:hAnsi="Calibri"/>
                <w:color w:val="000000"/>
                <w:sz w:val="22"/>
                <w:szCs w:val="22"/>
              </w:rPr>
            </w:pPr>
            <w:r w:rsidRPr="00C925BD">
              <w:rPr>
                <w:rFonts w:ascii="Calibri" w:hAnsi="Calibri"/>
                <w:color w:val="000000"/>
                <w:sz w:val="22"/>
                <w:szCs w:val="22"/>
              </w:rPr>
              <w:t> </w:t>
            </w:r>
          </w:p>
        </w:tc>
        <w:tc>
          <w:tcPr>
            <w:tcW w:w="1228" w:type="dxa"/>
            <w:tcBorders>
              <w:top w:val="nil"/>
              <w:left w:val="nil"/>
              <w:bottom w:val="nil"/>
              <w:right w:val="nil"/>
            </w:tcBorders>
            <w:shd w:val="clear" w:color="000000" w:fill="D8D8D8"/>
            <w:noWrap/>
            <w:vAlign w:val="bottom"/>
            <w:hideMark/>
          </w:tcPr>
          <w:p w:rsidR="00C925BD" w:rsidRPr="00C925BD" w:rsidRDefault="00C925BD" w:rsidP="00C925BD">
            <w:pPr>
              <w:jc w:val="center"/>
              <w:rPr>
                <w:rFonts w:ascii="Calibri" w:hAnsi="Calibri"/>
                <w:color w:val="000000"/>
                <w:sz w:val="22"/>
                <w:szCs w:val="22"/>
              </w:rPr>
            </w:pPr>
            <w:r w:rsidRPr="00C925BD">
              <w:rPr>
                <w:rFonts w:ascii="Calibri" w:hAnsi="Calibri"/>
                <w:color w:val="000000"/>
                <w:sz w:val="22"/>
                <w:szCs w:val="22"/>
              </w:rPr>
              <w:t>Trafik</w:t>
            </w:r>
          </w:p>
        </w:tc>
        <w:tc>
          <w:tcPr>
            <w:tcW w:w="383" w:type="dxa"/>
            <w:tcBorders>
              <w:top w:val="nil"/>
              <w:left w:val="nil"/>
              <w:bottom w:val="nil"/>
              <w:right w:val="nil"/>
            </w:tcBorders>
            <w:shd w:val="clear" w:color="000000" w:fill="D8D8D8"/>
            <w:noWrap/>
            <w:vAlign w:val="bottom"/>
            <w:hideMark/>
          </w:tcPr>
          <w:p w:rsidR="00C925BD" w:rsidRPr="00C925BD" w:rsidRDefault="00C925BD" w:rsidP="00C925BD">
            <w:pPr>
              <w:jc w:val="center"/>
              <w:rPr>
                <w:rFonts w:ascii="Calibri" w:hAnsi="Calibri"/>
                <w:color w:val="000000"/>
                <w:sz w:val="22"/>
                <w:szCs w:val="22"/>
              </w:rPr>
            </w:pPr>
            <w:r w:rsidRPr="00C925BD">
              <w:rPr>
                <w:rFonts w:ascii="Calibri" w:hAnsi="Calibri"/>
                <w:color w:val="000000"/>
                <w:sz w:val="22"/>
                <w:szCs w:val="22"/>
              </w:rPr>
              <w:t> </w:t>
            </w:r>
          </w:p>
        </w:tc>
        <w:tc>
          <w:tcPr>
            <w:tcW w:w="1228" w:type="dxa"/>
            <w:tcBorders>
              <w:top w:val="nil"/>
              <w:left w:val="nil"/>
              <w:bottom w:val="nil"/>
              <w:right w:val="nil"/>
            </w:tcBorders>
            <w:shd w:val="clear" w:color="000000" w:fill="D8D8D8"/>
            <w:noWrap/>
            <w:vAlign w:val="bottom"/>
            <w:hideMark/>
          </w:tcPr>
          <w:p w:rsidR="00C925BD" w:rsidRPr="00C925BD" w:rsidRDefault="00C925BD" w:rsidP="00C925BD">
            <w:pPr>
              <w:jc w:val="center"/>
              <w:rPr>
                <w:rFonts w:ascii="Calibri" w:hAnsi="Calibri"/>
                <w:color w:val="000000"/>
                <w:sz w:val="22"/>
                <w:szCs w:val="22"/>
              </w:rPr>
            </w:pPr>
            <w:r w:rsidRPr="00C925BD">
              <w:rPr>
                <w:rFonts w:ascii="Calibri" w:hAnsi="Calibri"/>
                <w:color w:val="000000"/>
                <w:sz w:val="22"/>
                <w:szCs w:val="22"/>
              </w:rPr>
              <w:t>Styrning</w:t>
            </w:r>
          </w:p>
        </w:tc>
        <w:tc>
          <w:tcPr>
            <w:tcW w:w="358" w:type="dxa"/>
            <w:tcBorders>
              <w:top w:val="nil"/>
              <w:left w:val="nil"/>
              <w:bottom w:val="nil"/>
              <w:right w:val="nil"/>
            </w:tcBorders>
            <w:shd w:val="clear" w:color="000000" w:fill="D8D8D8"/>
            <w:noWrap/>
            <w:vAlign w:val="bottom"/>
            <w:hideMark/>
          </w:tcPr>
          <w:p w:rsidR="00C925BD" w:rsidRPr="00C925BD" w:rsidRDefault="00C925BD" w:rsidP="00C925BD">
            <w:pPr>
              <w:jc w:val="center"/>
              <w:rPr>
                <w:rFonts w:ascii="Calibri" w:hAnsi="Calibri"/>
                <w:color w:val="000000"/>
                <w:sz w:val="22"/>
                <w:szCs w:val="22"/>
              </w:rPr>
            </w:pPr>
            <w:r w:rsidRPr="00C925BD">
              <w:rPr>
                <w:rFonts w:ascii="Calibri" w:hAnsi="Calibri"/>
                <w:color w:val="000000"/>
                <w:sz w:val="22"/>
                <w:szCs w:val="22"/>
              </w:rPr>
              <w:t> </w:t>
            </w:r>
          </w:p>
        </w:tc>
        <w:tc>
          <w:tcPr>
            <w:tcW w:w="1228" w:type="dxa"/>
            <w:tcBorders>
              <w:top w:val="nil"/>
              <w:left w:val="nil"/>
              <w:bottom w:val="nil"/>
              <w:right w:val="nil"/>
            </w:tcBorders>
            <w:shd w:val="clear" w:color="000000" w:fill="D8D8D8"/>
            <w:noWrap/>
            <w:vAlign w:val="bottom"/>
            <w:hideMark/>
          </w:tcPr>
          <w:p w:rsidR="00C925BD" w:rsidRPr="00C925BD" w:rsidRDefault="00C925BD" w:rsidP="00C925BD">
            <w:pPr>
              <w:jc w:val="center"/>
              <w:rPr>
                <w:rFonts w:ascii="Calibri" w:hAnsi="Calibri"/>
                <w:color w:val="000000"/>
                <w:sz w:val="22"/>
                <w:szCs w:val="22"/>
              </w:rPr>
            </w:pPr>
            <w:r w:rsidRPr="00C925BD">
              <w:rPr>
                <w:rFonts w:ascii="Calibri" w:hAnsi="Calibri"/>
                <w:color w:val="000000"/>
                <w:sz w:val="22"/>
                <w:szCs w:val="22"/>
              </w:rPr>
              <w:t>Retur</w:t>
            </w:r>
          </w:p>
        </w:tc>
      </w:tr>
    </w:tbl>
    <w:p w:rsidR="00C925BD" w:rsidRDefault="00C925BD" w:rsidP="00901A4A">
      <w:pPr>
        <w:jc w:val="both"/>
        <w:rPr>
          <w:b/>
          <w:sz w:val="28"/>
        </w:rPr>
      </w:pPr>
    </w:p>
    <w:p w:rsidR="00C925BD" w:rsidRDefault="00C925BD" w:rsidP="00901A4A">
      <w:pPr>
        <w:jc w:val="both"/>
        <w:rPr>
          <w:b/>
          <w:sz w:val="28"/>
        </w:rPr>
      </w:pPr>
    </w:p>
    <w:p w:rsidR="00C925BD" w:rsidRDefault="00C925BD" w:rsidP="00901A4A">
      <w:pPr>
        <w:jc w:val="both"/>
        <w:rPr>
          <w:b/>
          <w:sz w:val="28"/>
        </w:rPr>
      </w:pPr>
    </w:p>
    <w:p w:rsidR="00C925BD" w:rsidRDefault="00C925BD" w:rsidP="00901A4A">
      <w:pPr>
        <w:jc w:val="both"/>
        <w:rPr>
          <w:b/>
          <w:sz w:val="28"/>
        </w:rPr>
      </w:pPr>
    </w:p>
    <w:p w:rsidR="00C925BD" w:rsidRDefault="00C925BD" w:rsidP="00901A4A">
      <w:pPr>
        <w:jc w:val="both"/>
        <w:rPr>
          <w:b/>
          <w:sz w:val="28"/>
        </w:rPr>
      </w:pPr>
    </w:p>
    <w:p w:rsidR="00C925BD" w:rsidRDefault="00C925BD" w:rsidP="00901A4A">
      <w:pPr>
        <w:jc w:val="both"/>
        <w:rPr>
          <w:b/>
          <w:sz w:val="28"/>
        </w:rPr>
      </w:pPr>
    </w:p>
    <w:p w:rsidR="00C925BD" w:rsidRDefault="00C925BD" w:rsidP="00901A4A">
      <w:pPr>
        <w:jc w:val="both"/>
        <w:rPr>
          <w:b/>
          <w:sz w:val="28"/>
        </w:rPr>
      </w:pPr>
    </w:p>
    <w:p w:rsidR="00C925BD" w:rsidRDefault="00C925BD" w:rsidP="00901A4A">
      <w:pPr>
        <w:jc w:val="both"/>
        <w:rPr>
          <w:b/>
          <w:sz w:val="28"/>
        </w:rPr>
      </w:pPr>
    </w:p>
    <w:p w:rsidR="00C925BD" w:rsidRDefault="00C925BD" w:rsidP="00901A4A">
      <w:pPr>
        <w:jc w:val="both"/>
        <w:rPr>
          <w:b/>
          <w:sz w:val="28"/>
        </w:rPr>
      </w:pPr>
    </w:p>
    <w:p w:rsidR="00C925BD" w:rsidRDefault="00C925BD" w:rsidP="00901A4A">
      <w:pPr>
        <w:jc w:val="both"/>
        <w:rPr>
          <w:b/>
          <w:sz w:val="28"/>
        </w:rPr>
      </w:pPr>
    </w:p>
    <w:p w:rsidR="00C925BD" w:rsidRDefault="00C925BD" w:rsidP="00901A4A">
      <w:pPr>
        <w:jc w:val="both"/>
        <w:rPr>
          <w:b/>
          <w:sz w:val="28"/>
        </w:rPr>
      </w:pPr>
    </w:p>
    <w:p w:rsidR="00C925BD" w:rsidRDefault="00C925BD" w:rsidP="00901A4A">
      <w:pPr>
        <w:jc w:val="both"/>
        <w:rPr>
          <w:b/>
          <w:sz w:val="28"/>
        </w:rPr>
      </w:pPr>
    </w:p>
    <w:p w:rsidR="006F655C" w:rsidRDefault="006F655C" w:rsidP="00901A4A">
      <w:pPr>
        <w:jc w:val="both"/>
        <w:rPr>
          <w:b/>
          <w:sz w:val="28"/>
        </w:rPr>
      </w:pPr>
    </w:p>
    <w:p w:rsidR="006F655C" w:rsidRDefault="006F655C" w:rsidP="00901A4A">
      <w:pPr>
        <w:jc w:val="both"/>
        <w:rPr>
          <w:b/>
          <w:sz w:val="28"/>
        </w:rPr>
      </w:pPr>
    </w:p>
    <w:p w:rsidR="006F655C" w:rsidRDefault="006F655C" w:rsidP="00901A4A">
      <w:pPr>
        <w:jc w:val="both"/>
        <w:rPr>
          <w:b/>
          <w:sz w:val="28"/>
        </w:rPr>
      </w:pPr>
    </w:p>
    <w:p w:rsidR="006F655C" w:rsidRDefault="006F655C" w:rsidP="00901A4A">
      <w:pPr>
        <w:jc w:val="both"/>
        <w:rPr>
          <w:b/>
          <w:sz w:val="28"/>
        </w:rPr>
      </w:pPr>
    </w:p>
    <w:p w:rsidR="006F655C" w:rsidRDefault="006F655C" w:rsidP="00901A4A">
      <w:pPr>
        <w:jc w:val="both"/>
        <w:rPr>
          <w:b/>
          <w:sz w:val="28"/>
        </w:rPr>
      </w:pPr>
    </w:p>
    <w:p w:rsidR="006F655C" w:rsidRDefault="006F655C" w:rsidP="00901A4A">
      <w:pPr>
        <w:jc w:val="both"/>
        <w:rPr>
          <w:b/>
          <w:sz w:val="28"/>
        </w:rPr>
      </w:pPr>
    </w:p>
    <w:p w:rsidR="006F655C" w:rsidRDefault="006F655C" w:rsidP="00901A4A">
      <w:pPr>
        <w:jc w:val="both"/>
        <w:rPr>
          <w:b/>
          <w:sz w:val="28"/>
        </w:rPr>
      </w:pPr>
    </w:p>
    <w:p w:rsidR="006F655C" w:rsidRDefault="006F655C" w:rsidP="00901A4A">
      <w:pPr>
        <w:jc w:val="both"/>
        <w:rPr>
          <w:b/>
          <w:sz w:val="28"/>
        </w:rPr>
      </w:pPr>
    </w:p>
    <w:p w:rsidR="00F56A84" w:rsidRDefault="00F56A84" w:rsidP="00901A4A">
      <w:pPr>
        <w:jc w:val="both"/>
        <w:rPr>
          <w:b/>
          <w:sz w:val="28"/>
        </w:rPr>
      </w:pPr>
    </w:p>
    <w:p w:rsidR="006101D6" w:rsidRDefault="00056A18" w:rsidP="00901A4A">
      <w:pPr>
        <w:jc w:val="both"/>
        <w:rPr>
          <w:b/>
        </w:rPr>
      </w:pPr>
      <w:r w:rsidRPr="0024428A">
        <w:rPr>
          <w:b/>
          <w:sz w:val="28"/>
        </w:rPr>
        <w:lastRenderedPageBreak/>
        <w:t>6. Diskussion</w:t>
      </w:r>
      <w:r w:rsidRPr="0024428A">
        <w:rPr>
          <w:b/>
        </w:rPr>
        <w:t xml:space="preserve"> </w:t>
      </w:r>
      <w:r w:rsidR="006101D6">
        <w:rPr>
          <w:b/>
        </w:rPr>
        <w:t xml:space="preserve"> </w:t>
      </w:r>
    </w:p>
    <w:tbl>
      <w:tblPr>
        <w:tblW w:w="5333" w:type="dxa"/>
        <w:tblCellMar>
          <w:left w:w="0" w:type="dxa"/>
          <w:right w:w="0" w:type="dxa"/>
        </w:tblCellMar>
        <w:tblLook w:val="04A0" w:firstRow="1" w:lastRow="0" w:firstColumn="1" w:lastColumn="0" w:noHBand="0" w:noVBand="1"/>
      </w:tblPr>
      <w:tblGrid>
        <w:gridCol w:w="1827"/>
        <w:gridCol w:w="1531"/>
        <w:gridCol w:w="1975"/>
      </w:tblGrid>
      <w:tr w:rsidR="006101D6" w:rsidRPr="006101D6" w:rsidTr="006101D6">
        <w:tc>
          <w:tcPr>
            <w:tcW w:w="0" w:type="auto"/>
            <w:tcBorders>
              <w:top w:val="nil"/>
              <w:left w:val="nil"/>
              <w:bottom w:val="single" w:sz="6" w:space="0" w:color="C8C8C8"/>
              <w:right w:val="nil"/>
            </w:tcBorders>
            <w:shd w:val="clear" w:color="auto" w:fill="F0F4F4"/>
            <w:tcMar>
              <w:top w:w="45" w:type="dxa"/>
              <w:left w:w="120" w:type="dxa"/>
              <w:bottom w:w="45" w:type="dxa"/>
              <w:right w:w="75" w:type="dxa"/>
            </w:tcMar>
            <w:hideMark/>
          </w:tcPr>
          <w:p w:rsidR="006101D6" w:rsidRPr="006101D6" w:rsidRDefault="006101D6" w:rsidP="006101D6">
            <w:pPr>
              <w:rPr>
                <w:rFonts w:ascii="Arial" w:hAnsi="Arial" w:cs="Arial"/>
                <w:b/>
                <w:bCs/>
                <w:color w:val="333333"/>
                <w:sz w:val="16"/>
                <w:szCs w:val="16"/>
              </w:rPr>
            </w:pPr>
            <w:r w:rsidRPr="006101D6">
              <w:rPr>
                <w:rFonts w:ascii="Arial" w:hAnsi="Arial" w:cs="Arial"/>
                <w:b/>
                <w:bCs/>
                <w:color w:val="333333"/>
                <w:sz w:val="16"/>
                <w:szCs w:val="16"/>
                <w:bdr w:val="none" w:sz="0" w:space="0" w:color="auto" w:frame="1"/>
              </w:rPr>
              <w:t>2116</w:t>
            </w:r>
          </w:p>
        </w:tc>
        <w:tc>
          <w:tcPr>
            <w:tcW w:w="0" w:type="auto"/>
            <w:tcBorders>
              <w:top w:val="nil"/>
              <w:left w:val="nil"/>
              <w:bottom w:val="single" w:sz="6" w:space="0" w:color="C8C8C8"/>
              <w:right w:val="nil"/>
            </w:tcBorders>
            <w:shd w:val="clear" w:color="auto" w:fill="F0F4F4"/>
            <w:tcMar>
              <w:top w:w="45" w:type="dxa"/>
              <w:left w:w="120" w:type="dxa"/>
              <w:bottom w:w="45" w:type="dxa"/>
              <w:right w:w="75" w:type="dxa"/>
            </w:tcMar>
            <w:hideMark/>
          </w:tcPr>
          <w:p w:rsidR="006101D6" w:rsidRPr="006101D6" w:rsidRDefault="006101D6" w:rsidP="006101D6">
            <w:pPr>
              <w:rPr>
                <w:rFonts w:ascii="Arial" w:hAnsi="Arial" w:cs="Arial"/>
                <w:b/>
                <w:bCs/>
                <w:color w:val="333333"/>
                <w:sz w:val="16"/>
                <w:szCs w:val="16"/>
              </w:rPr>
            </w:pPr>
            <w:r w:rsidRPr="006101D6">
              <w:rPr>
                <w:rFonts w:ascii="Arial" w:hAnsi="Arial" w:cs="Arial"/>
                <w:b/>
                <w:bCs/>
                <w:color w:val="333333"/>
                <w:sz w:val="16"/>
                <w:szCs w:val="16"/>
                <w:bdr w:val="none" w:sz="0" w:space="0" w:color="auto" w:frame="1"/>
              </w:rPr>
              <w:t>375</w:t>
            </w:r>
          </w:p>
        </w:tc>
        <w:tc>
          <w:tcPr>
            <w:tcW w:w="0" w:type="auto"/>
            <w:tcBorders>
              <w:top w:val="nil"/>
              <w:left w:val="nil"/>
              <w:bottom w:val="single" w:sz="6" w:space="0" w:color="C8C8C8"/>
              <w:right w:val="nil"/>
            </w:tcBorders>
            <w:shd w:val="clear" w:color="auto" w:fill="F0F4F4"/>
            <w:tcMar>
              <w:top w:w="45" w:type="dxa"/>
              <w:left w:w="120" w:type="dxa"/>
              <w:bottom w:w="45" w:type="dxa"/>
              <w:right w:w="75" w:type="dxa"/>
            </w:tcMar>
            <w:hideMark/>
          </w:tcPr>
          <w:p w:rsidR="006101D6" w:rsidRPr="006101D6" w:rsidRDefault="006101D6" w:rsidP="006101D6">
            <w:pPr>
              <w:rPr>
                <w:rFonts w:ascii="Arial" w:hAnsi="Arial" w:cs="Arial"/>
                <w:b/>
                <w:bCs/>
                <w:color w:val="333333"/>
                <w:sz w:val="16"/>
                <w:szCs w:val="16"/>
              </w:rPr>
            </w:pPr>
            <w:r w:rsidRPr="006101D6">
              <w:rPr>
                <w:rFonts w:ascii="Arial" w:hAnsi="Arial" w:cs="Arial"/>
                <w:b/>
                <w:bCs/>
                <w:color w:val="333333"/>
                <w:sz w:val="16"/>
                <w:szCs w:val="16"/>
                <w:bdr w:val="none" w:sz="0" w:space="0" w:color="auto" w:frame="1"/>
              </w:rPr>
              <w:t>17.72</w:t>
            </w:r>
          </w:p>
        </w:tc>
      </w:tr>
    </w:tbl>
    <w:p w:rsidR="00056A18" w:rsidRDefault="00056A18" w:rsidP="00901A4A">
      <w:pPr>
        <w:jc w:val="both"/>
        <w:rPr>
          <w:b/>
        </w:rPr>
      </w:pPr>
    </w:p>
    <w:p w:rsidR="00DC7BAE" w:rsidRDefault="00DC7BAE" w:rsidP="00901A4A">
      <w:pPr>
        <w:jc w:val="both"/>
      </w:pPr>
    </w:p>
    <w:p w:rsidR="006C342E" w:rsidRDefault="006C342E" w:rsidP="00901A4A">
      <w:pPr>
        <w:jc w:val="both"/>
      </w:pPr>
      <w:r>
        <w:t>Min</w:t>
      </w:r>
      <w:r w:rsidR="006101D6">
        <w:t xml:space="preserve"> </w:t>
      </w:r>
      <w:r>
        <w:t xml:space="preserve">erfarenhet säger att hockey utvecklats på alla plan enligt mina tidigare resonemang. Vi vet mycket mera om motståndaren nu än vi gjorde tidigare. Vi har en </w:t>
      </w:r>
      <w:r w:rsidR="00B6618C">
        <w:t>stor mängd</w:t>
      </w:r>
      <w:r>
        <w:t xml:space="preserve"> information att tillgå. Har vi rent av för mycket information, använder vi den rätt eller slår vi knut på oss för att göra det rätta? Borde vi samla mindre information och träna mer? Eller båda? Ibland undrar jag hur man ska kunna sortera all information i en snabb sport som ishockey, där du måste ta beslut hela tiden. Ändå pratar vi om ryggmärgshockey och inte tänka för mycket.</w:t>
      </w:r>
    </w:p>
    <w:p w:rsidR="006C342E" w:rsidRDefault="006C342E" w:rsidP="00901A4A">
      <w:pPr>
        <w:jc w:val="both"/>
      </w:pPr>
    </w:p>
    <w:p w:rsidR="000B3564" w:rsidRDefault="00DC7BAE" w:rsidP="00901A4A">
      <w:pPr>
        <w:jc w:val="both"/>
      </w:pPr>
      <w:r>
        <w:t>När jag tog mig an</w:t>
      </w:r>
      <w:r w:rsidR="007A2786">
        <w:t xml:space="preserve"> denna frågeställning var det i</w:t>
      </w:r>
      <w:r>
        <w:t xml:space="preserve"> tron att jag kunde påvisa att vi drar ner på tempot och fördriver </w:t>
      </w:r>
      <w:r w:rsidR="000B3564">
        <w:t>tiden åt motståndaren i powerpla</w:t>
      </w:r>
      <w:r>
        <w:t>y spelet. Jag finner det mycket anmärkningsvärt att huvudkategorierna är jämnt</w:t>
      </w:r>
      <w:r w:rsidR="005E3261">
        <w:t xml:space="preserve"> fördelade. Som jag skrev i inledningen är det min övertygelse att vi spelar runt och </w:t>
      </w:r>
      <w:r w:rsidR="001A594B">
        <w:t>fördriver tiden åt motståndarna samt att vi söker lugn och ro i hörnen i stället attackera motståndarmålet med full kraft.</w:t>
      </w:r>
      <w:r w:rsidR="005E3261">
        <w:t xml:space="preserve"> Resulta</w:t>
      </w:r>
      <w:r w:rsidR="001A594B">
        <w:t xml:space="preserve">tet i huvudkategorierna förvånar mig och gav mig inget stöd för det jag trodde i </w:t>
      </w:r>
      <w:r w:rsidR="005E3261">
        <w:t>för</w:t>
      </w:r>
      <w:r w:rsidR="001A594B">
        <w:t>hand</w:t>
      </w:r>
      <w:r w:rsidR="005E3261">
        <w:t>.</w:t>
      </w:r>
      <w:r w:rsidR="006C342E">
        <w:t xml:space="preserve"> </w:t>
      </w:r>
      <w:r w:rsidR="006101D6">
        <w:t xml:space="preserve">Information </w:t>
      </w:r>
    </w:p>
    <w:p w:rsidR="006101D6" w:rsidRDefault="006101D6" w:rsidP="00901A4A">
      <w:pPr>
        <w:jc w:val="both"/>
      </w:pPr>
    </w:p>
    <w:p w:rsidR="00056A18" w:rsidRDefault="005E3261" w:rsidP="00901A4A">
      <w:pPr>
        <w:jc w:val="both"/>
      </w:pPr>
      <w:r>
        <w:t>När det gäller underkategorierna får min övertygelse bättre gehör eftersom den visar att direktskotten producera</w:t>
      </w:r>
      <w:r w:rsidR="006101D6">
        <w:t xml:space="preserve">r flest mål av alla. </w:t>
      </w:r>
      <w:r w:rsidR="00083DB1">
        <w:t xml:space="preserve">Vidare tycker jag </w:t>
      </w:r>
      <w:r w:rsidR="000B3564">
        <w:t>det</w:t>
      </w:r>
      <w:r>
        <w:t xml:space="preserve"> är anmärkningsvärt få returer som det görs mål på. </w:t>
      </w:r>
      <w:r w:rsidR="008B5A5E">
        <w:t>När jag går tillbaka och tittar på målen igen så är det uppenbart vad min känsla kommer ifrån. I princip alla mål startar med ett skott, även om det inte är ett direktsko</w:t>
      </w:r>
      <w:r w:rsidR="00575183">
        <w:t>t</w:t>
      </w:r>
      <w:r w:rsidR="008B5A5E">
        <w:t xml:space="preserve">t, som startar oredan för försvaret. Det är väldig få mål som gör genom </w:t>
      </w:r>
      <w:r w:rsidR="00575183">
        <w:t xml:space="preserve">tex </w:t>
      </w:r>
      <w:r w:rsidR="008B5A5E">
        <w:t xml:space="preserve">ett långt sidledspass </w:t>
      </w:r>
      <w:r w:rsidR="007A2786">
        <w:t xml:space="preserve">genom boxen </w:t>
      </w:r>
      <w:r w:rsidR="008B5A5E">
        <w:t>och skott direkt i mål</w:t>
      </w:r>
      <w:r w:rsidR="007A2786">
        <w:t xml:space="preserve">. De </w:t>
      </w:r>
      <w:r w:rsidR="00575183">
        <w:t>skott som går direkt i mål föregås alltid av tra</w:t>
      </w:r>
      <w:r w:rsidR="00FF05B9">
        <w:t>fik/sky</w:t>
      </w:r>
      <w:r w:rsidR="00575183">
        <w:t>mning av målvakten</w:t>
      </w:r>
      <w:r w:rsidR="006C342E">
        <w:t>.</w:t>
      </w:r>
    </w:p>
    <w:p w:rsidR="001A594B" w:rsidRDefault="001A594B" w:rsidP="00901A4A">
      <w:pPr>
        <w:jc w:val="both"/>
      </w:pPr>
    </w:p>
    <w:p w:rsidR="00575183" w:rsidRDefault="00B37F7A" w:rsidP="00901A4A">
      <w:pPr>
        <w:jc w:val="both"/>
      </w:pPr>
      <w:r>
        <w:t xml:space="preserve">När jag </w:t>
      </w:r>
      <w:r w:rsidR="005E3261">
        <w:t>sammanfatta</w:t>
      </w:r>
      <w:r>
        <w:t>r</w:t>
      </w:r>
      <w:r w:rsidR="005E3261">
        <w:t xml:space="preserve"> hela arbetet så t</w:t>
      </w:r>
      <w:r w:rsidR="00575183">
        <w:t>ycker jag undersökningen visar oreda</w:t>
      </w:r>
      <w:r w:rsidR="005E3261">
        <w:t xml:space="preserve"> för motståndaren är melodin. Att det sen, enligt undersökningen, inte spelar någon roll om man skjuter i attackspelet eller i setup spelet </w:t>
      </w:r>
      <w:r w:rsidR="006101D6">
        <w:t>förvånar som sagt</w:t>
      </w:r>
      <w:r w:rsidR="007A2786">
        <w:t xml:space="preserve">. </w:t>
      </w:r>
      <w:r w:rsidR="005E3261">
        <w:t>Det viktiga i undersökningen är att det är genom direktskotten</w:t>
      </w:r>
      <w:r w:rsidR="00575183">
        <w:t xml:space="preserve"> (och även andra skott)</w:t>
      </w:r>
      <w:r w:rsidR="005E3261">
        <w:t xml:space="preserve"> målen görs för då skapas det oreda i försvaret. </w:t>
      </w:r>
      <w:r w:rsidR="006C342E">
        <w:t xml:space="preserve">På något sätt måste man kunna utnyttja att man är en man mer på banan. </w:t>
      </w:r>
    </w:p>
    <w:p w:rsidR="00575183" w:rsidRDefault="00575183" w:rsidP="00901A4A">
      <w:pPr>
        <w:jc w:val="both"/>
      </w:pPr>
    </w:p>
    <w:p w:rsidR="00A0630E" w:rsidRDefault="005E3261" w:rsidP="00901A4A">
      <w:pPr>
        <w:jc w:val="both"/>
      </w:pPr>
      <w:r>
        <w:t>Kanske berodde det på mitt urval och metod eller rentav för att jag borde granskat många fler klipp än de 70 jag valde ut. Kanske beror resultatet även på hur jag personligen ser på hockey och hur jag värderar olika situationer.</w:t>
      </w:r>
      <w:r w:rsidR="006101D6">
        <w:t xml:space="preserve"> </w:t>
      </w:r>
    </w:p>
    <w:p w:rsidR="001A594B" w:rsidRPr="008F7ABD" w:rsidRDefault="006101D6" w:rsidP="00901A4A">
      <w:pPr>
        <w:jc w:val="both"/>
      </w:pPr>
      <w:r w:rsidRPr="008F7ABD">
        <w:t>Kanske beror resultatet på att jag faktiskt bara granskade 70 powerplay</w:t>
      </w:r>
      <w:r w:rsidR="00A0630E" w:rsidRPr="008F7ABD">
        <w:t xml:space="preserve"> situationer som det blev mål på när det totalt spelades 2116 powerplay och gjordes 375 mål. Om jag granskat situationer som inte gav mål kanske utfallet visat att det behövdes många flera försök för setup spelet att göra mål i jämförelse med attackspelet och på så sätt gett mig stöd i min teori.</w:t>
      </w:r>
    </w:p>
    <w:p w:rsidR="001A594B" w:rsidRPr="00A0630E" w:rsidRDefault="001A594B" w:rsidP="00901A4A">
      <w:pPr>
        <w:jc w:val="both"/>
        <w:rPr>
          <w:color w:val="FF0000"/>
        </w:rPr>
      </w:pPr>
    </w:p>
    <w:p w:rsidR="005E3261" w:rsidRDefault="000B3564" w:rsidP="00901A4A">
      <w:pPr>
        <w:jc w:val="both"/>
      </w:pPr>
      <w:r>
        <w:t xml:space="preserve">Innan arbetet kändes det som en lätt uppgift att bena ut dessa frågeställningar men det visade sig efterhand att andra parametrar kom in i bilden som man borde tagit hänsyn till från början. </w:t>
      </w:r>
      <w:r w:rsidR="00B37F7A">
        <w:t>Väldigt många av kategorierna</w:t>
      </w:r>
      <w:r w:rsidR="00F56A84">
        <w:t xml:space="preserve"> hänger ihop och det var inte alltid lätt att bena ut i vilken kategori målet hörde hemma. Hockeyn är ju en komplex sport där mycket händer samtidigt och att man inte alltid kan ge en förklaring till varför vissa saker händer. </w:t>
      </w:r>
      <w:r>
        <w:t>Man bör alltså vara mycket klar med vad det är man frågar efter. Det kan tyckas vara ett smalt spår med min frågeställning, men för mig visade det sig vara mer komplex än jag kunde ana.</w:t>
      </w:r>
    </w:p>
    <w:p w:rsidR="00B6618C" w:rsidRDefault="00B6618C" w:rsidP="00901A4A">
      <w:pPr>
        <w:jc w:val="both"/>
      </w:pPr>
    </w:p>
    <w:p w:rsidR="00B6618C" w:rsidRDefault="00B6618C" w:rsidP="00901A4A">
      <w:pPr>
        <w:jc w:val="both"/>
      </w:pPr>
      <w:r>
        <w:t xml:space="preserve">När jag i efterhand reflekterar över de 16 senaste säsongernas snitt (14,5%) och innevarande säsongs snitt (17,69%) så kanske det inte finns så mycket att anmärka på. Vi har ju faktiskt </w:t>
      </w:r>
      <w:r>
        <w:lastRenderedPageBreak/>
        <w:t xml:space="preserve">blivit bättre än snittet. Å andra sidan är innevarande säsongs snitt det näst sämsta sen 2006. Kanske spelar det ingen roll hur vi vänder och vrider oss, vi kommer ändå att hamna på mellan </w:t>
      </w:r>
      <w:r w:rsidR="00C91F3F">
        <w:t xml:space="preserve">16 och 19 % i snitt per säsong? </w:t>
      </w:r>
    </w:p>
    <w:p w:rsidR="00C91F3F" w:rsidRDefault="00C91F3F" w:rsidP="00901A4A">
      <w:pPr>
        <w:jc w:val="both"/>
      </w:pPr>
      <w:r>
        <w:t>Nu vill jag ju inte tro det eftersom min övertygelse är att hela tiden vilja utveckla och bli bättre, samt att man styr själv över det man vill göra och uppnå. Ge sig för statistik är inte melodin!</w:t>
      </w:r>
    </w:p>
    <w:p w:rsidR="00C91F3F" w:rsidRDefault="00C91F3F" w:rsidP="00901A4A">
      <w:pPr>
        <w:jc w:val="both"/>
      </w:pPr>
    </w:p>
    <w:p w:rsidR="001A594B" w:rsidRDefault="00C91F3F" w:rsidP="00901A4A">
      <w:pPr>
        <w:jc w:val="both"/>
      </w:pPr>
      <w:r>
        <w:t xml:space="preserve">Statistiken kan ju även tolkas positivt eftersom SHL har ökat snittet sen 2006 och det </w:t>
      </w:r>
      <w:r w:rsidR="00D3074A">
        <w:t>ä</w:t>
      </w:r>
      <w:r>
        <w:t xml:space="preserve">r under den perioden lagens organisationer utvecklats med personal med specialkunskap. Vi kanske trots allt är på rätt väg? </w:t>
      </w:r>
      <w:r w:rsidR="000B7860">
        <w:t>Hur det än är med den saken kommer strävan alltid att vara utveckling och förbättring. Därav detta arbete.</w:t>
      </w:r>
    </w:p>
    <w:p w:rsidR="00F56A84" w:rsidRDefault="00F56A84" w:rsidP="00901A4A">
      <w:pPr>
        <w:jc w:val="both"/>
      </w:pPr>
    </w:p>
    <w:p w:rsidR="001A594B" w:rsidRDefault="001A594B" w:rsidP="00901A4A">
      <w:pPr>
        <w:jc w:val="both"/>
      </w:pPr>
      <w:r>
        <w:t xml:space="preserve">Oavsett liga snitt kommer jag att använda denna information i mitt dagliga arbete och på så sätt påverka mitt lags situation för det är det enda jag kan påverka. </w:t>
      </w:r>
      <w:r w:rsidR="000B7860">
        <w:t>Hur andra gör och vad liga snittet ligger på är utanför min kontroll.</w:t>
      </w:r>
    </w:p>
    <w:p w:rsidR="001A594B" w:rsidRDefault="001A594B" w:rsidP="00901A4A">
      <w:pPr>
        <w:jc w:val="both"/>
      </w:pPr>
    </w:p>
    <w:p w:rsidR="001A594B" w:rsidRDefault="001A594B" w:rsidP="00901A4A">
      <w:pPr>
        <w:jc w:val="both"/>
      </w:pPr>
      <w:r>
        <w:t>Min tro</w:t>
      </w:r>
      <w:r w:rsidR="000B7860">
        <w:t xml:space="preserve">, med viss stöd från arbetet, </w:t>
      </w:r>
      <w:r>
        <w:t xml:space="preserve">är fortfarande att spela från läget och skapa oreda hos motståndaren. Skottet kommer att vara en central del i mitt powerplay tänk. Sen om det spelas attack spel eller setup </w:t>
      </w:r>
      <w:r w:rsidR="00D3074A">
        <w:t>spel är k</w:t>
      </w:r>
      <w:r w:rsidR="000B7860">
        <w:t>anske inte det viktigaste.</w:t>
      </w:r>
    </w:p>
    <w:p w:rsidR="00F56A84" w:rsidRDefault="00F56A84" w:rsidP="00901A4A">
      <w:pPr>
        <w:jc w:val="both"/>
      </w:pPr>
    </w:p>
    <w:p w:rsidR="001A594B" w:rsidRDefault="001A594B" w:rsidP="00901A4A">
      <w:pPr>
        <w:jc w:val="both"/>
      </w:pPr>
    </w:p>
    <w:p w:rsidR="001A594B" w:rsidRPr="00DC7BAE" w:rsidRDefault="001A594B" w:rsidP="00901A4A">
      <w:pPr>
        <w:jc w:val="both"/>
      </w:pPr>
    </w:p>
    <w:p w:rsidR="00901A4A" w:rsidRDefault="00901A4A" w:rsidP="00901A4A">
      <w:pPr>
        <w:jc w:val="both"/>
      </w:pPr>
    </w:p>
    <w:p w:rsidR="00E5741C" w:rsidRDefault="00E5741C" w:rsidP="00901A4A">
      <w:pPr>
        <w:jc w:val="both"/>
      </w:pPr>
    </w:p>
    <w:p w:rsidR="00E5741C" w:rsidRPr="00E5741C" w:rsidRDefault="00E5741C" w:rsidP="00901A4A">
      <w:pPr>
        <w:jc w:val="both"/>
        <w:rPr>
          <w:color w:val="FF0000"/>
        </w:rPr>
      </w:pPr>
      <w:r w:rsidRPr="00E5741C">
        <w:rPr>
          <w:color w:val="FF0000"/>
        </w:rPr>
        <w:t>.</w:t>
      </w:r>
    </w:p>
    <w:p w:rsidR="00F25645" w:rsidRPr="00E5741C" w:rsidRDefault="00F25645" w:rsidP="00901A4A">
      <w:pPr>
        <w:jc w:val="both"/>
        <w:rPr>
          <w:b/>
          <w:bCs/>
          <w:color w:val="FF0000"/>
          <w:sz w:val="28"/>
          <w:szCs w:val="28"/>
        </w:rPr>
      </w:pPr>
    </w:p>
    <w:p w:rsidR="00D42B97" w:rsidRDefault="00D42B97" w:rsidP="00901A4A">
      <w:pPr>
        <w:jc w:val="both"/>
        <w:rPr>
          <w:b/>
          <w:bCs/>
          <w:sz w:val="28"/>
          <w:szCs w:val="28"/>
        </w:rPr>
      </w:pPr>
    </w:p>
    <w:p w:rsidR="00FF05B9" w:rsidRDefault="00FF05B9" w:rsidP="00901A4A">
      <w:pPr>
        <w:jc w:val="both"/>
        <w:rPr>
          <w:b/>
          <w:bCs/>
          <w:sz w:val="28"/>
          <w:szCs w:val="28"/>
        </w:rPr>
      </w:pPr>
    </w:p>
    <w:p w:rsidR="00FF05B9" w:rsidRDefault="00FF05B9" w:rsidP="00901A4A">
      <w:pPr>
        <w:jc w:val="both"/>
        <w:rPr>
          <w:b/>
          <w:bCs/>
          <w:sz w:val="28"/>
          <w:szCs w:val="28"/>
        </w:rPr>
      </w:pPr>
    </w:p>
    <w:p w:rsidR="00FF05B9" w:rsidRDefault="00FF05B9" w:rsidP="00901A4A">
      <w:pPr>
        <w:jc w:val="both"/>
        <w:rPr>
          <w:b/>
          <w:bCs/>
          <w:sz w:val="28"/>
          <w:szCs w:val="28"/>
        </w:rPr>
      </w:pPr>
    </w:p>
    <w:p w:rsidR="00FF05B9" w:rsidRDefault="00FF05B9" w:rsidP="00901A4A">
      <w:pPr>
        <w:jc w:val="both"/>
        <w:rPr>
          <w:b/>
          <w:bCs/>
          <w:sz w:val="28"/>
          <w:szCs w:val="28"/>
        </w:rPr>
      </w:pPr>
    </w:p>
    <w:p w:rsidR="00FF05B9" w:rsidRDefault="00FF05B9" w:rsidP="00901A4A">
      <w:pPr>
        <w:jc w:val="both"/>
        <w:rPr>
          <w:b/>
          <w:bCs/>
          <w:sz w:val="28"/>
          <w:szCs w:val="28"/>
        </w:rPr>
      </w:pPr>
    </w:p>
    <w:p w:rsidR="00FF05B9" w:rsidRDefault="00FF05B9" w:rsidP="00901A4A">
      <w:pPr>
        <w:jc w:val="both"/>
        <w:rPr>
          <w:b/>
          <w:bCs/>
          <w:sz w:val="28"/>
          <w:szCs w:val="28"/>
        </w:rPr>
      </w:pPr>
    </w:p>
    <w:p w:rsidR="00FF05B9" w:rsidRDefault="00FF05B9" w:rsidP="00901A4A">
      <w:pPr>
        <w:jc w:val="both"/>
        <w:rPr>
          <w:b/>
          <w:bCs/>
          <w:sz w:val="28"/>
          <w:szCs w:val="28"/>
        </w:rPr>
      </w:pPr>
    </w:p>
    <w:p w:rsidR="00FF05B9" w:rsidRDefault="00FF05B9" w:rsidP="00901A4A">
      <w:pPr>
        <w:jc w:val="both"/>
        <w:rPr>
          <w:b/>
          <w:bCs/>
          <w:sz w:val="28"/>
          <w:szCs w:val="28"/>
        </w:rPr>
      </w:pPr>
    </w:p>
    <w:p w:rsidR="00FF05B9" w:rsidRDefault="00FF05B9" w:rsidP="00901A4A">
      <w:pPr>
        <w:jc w:val="both"/>
        <w:rPr>
          <w:b/>
          <w:bCs/>
          <w:sz w:val="28"/>
          <w:szCs w:val="28"/>
        </w:rPr>
      </w:pPr>
    </w:p>
    <w:p w:rsidR="00FF05B9" w:rsidRDefault="00FF05B9" w:rsidP="00901A4A">
      <w:pPr>
        <w:jc w:val="both"/>
        <w:rPr>
          <w:b/>
          <w:bCs/>
          <w:sz w:val="28"/>
          <w:szCs w:val="28"/>
        </w:rPr>
      </w:pPr>
    </w:p>
    <w:p w:rsidR="00FF05B9" w:rsidRDefault="00FF05B9" w:rsidP="00901A4A">
      <w:pPr>
        <w:jc w:val="both"/>
        <w:rPr>
          <w:b/>
          <w:bCs/>
          <w:sz w:val="28"/>
          <w:szCs w:val="28"/>
        </w:rPr>
      </w:pPr>
    </w:p>
    <w:p w:rsidR="00FF05B9" w:rsidRDefault="00FF05B9" w:rsidP="00901A4A">
      <w:pPr>
        <w:jc w:val="both"/>
        <w:rPr>
          <w:b/>
          <w:bCs/>
          <w:sz w:val="28"/>
          <w:szCs w:val="28"/>
        </w:rPr>
      </w:pPr>
    </w:p>
    <w:p w:rsidR="00FF05B9" w:rsidRDefault="00FF05B9" w:rsidP="00901A4A">
      <w:pPr>
        <w:jc w:val="both"/>
        <w:rPr>
          <w:b/>
          <w:bCs/>
          <w:sz w:val="28"/>
          <w:szCs w:val="28"/>
        </w:rPr>
      </w:pPr>
    </w:p>
    <w:p w:rsidR="00FF05B9" w:rsidRDefault="00FF05B9" w:rsidP="00901A4A">
      <w:pPr>
        <w:jc w:val="both"/>
        <w:rPr>
          <w:b/>
          <w:bCs/>
          <w:sz w:val="28"/>
          <w:szCs w:val="28"/>
        </w:rPr>
      </w:pPr>
    </w:p>
    <w:p w:rsidR="001A594B" w:rsidRDefault="001A594B" w:rsidP="00901A4A">
      <w:pPr>
        <w:jc w:val="both"/>
        <w:rPr>
          <w:b/>
          <w:bCs/>
          <w:sz w:val="28"/>
          <w:szCs w:val="28"/>
        </w:rPr>
      </w:pPr>
    </w:p>
    <w:p w:rsidR="001A594B" w:rsidRDefault="001A594B" w:rsidP="00901A4A">
      <w:pPr>
        <w:jc w:val="both"/>
        <w:rPr>
          <w:b/>
          <w:bCs/>
          <w:sz w:val="28"/>
          <w:szCs w:val="28"/>
        </w:rPr>
      </w:pPr>
    </w:p>
    <w:p w:rsidR="001A594B" w:rsidRDefault="001A594B" w:rsidP="00901A4A">
      <w:pPr>
        <w:jc w:val="both"/>
        <w:rPr>
          <w:b/>
          <w:bCs/>
          <w:sz w:val="28"/>
          <w:szCs w:val="28"/>
        </w:rPr>
      </w:pPr>
    </w:p>
    <w:p w:rsidR="001A594B" w:rsidRDefault="001A594B" w:rsidP="00901A4A">
      <w:pPr>
        <w:jc w:val="both"/>
        <w:rPr>
          <w:b/>
          <w:bCs/>
          <w:sz w:val="28"/>
          <w:szCs w:val="28"/>
        </w:rPr>
      </w:pPr>
    </w:p>
    <w:p w:rsidR="001A594B" w:rsidRDefault="001A594B" w:rsidP="00901A4A">
      <w:pPr>
        <w:jc w:val="both"/>
        <w:rPr>
          <w:b/>
          <w:bCs/>
          <w:sz w:val="28"/>
          <w:szCs w:val="28"/>
        </w:rPr>
      </w:pPr>
    </w:p>
    <w:p w:rsidR="001A594B" w:rsidRDefault="001A594B" w:rsidP="00901A4A">
      <w:pPr>
        <w:jc w:val="both"/>
        <w:rPr>
          <w:b/>
          <w:bCs/>
          <w:sz w:val="28"/>
          <w:szCs w:val="28"/>
        </w:rPr>
      </w:pPr>
    </w:p>
    <w:p w:rsidR="001A594B" w:rsidRDefault="001A594B" w:rsidP="00901A4A">
      <w:pPr>
        <w:jc w:val="both"/>
        <w:rPr>
          <w:b/>
          <w:bCs/>
          <w:sz w:val="28"/>
          <w:szCs w:val="28"/>
        </w:rPr>
      </w:pPr>
    </w:p>
    <w:p w:rsidR="001A594B" w:rsidRDefault="001A594B" w:rsidP="00901A4A">
      <w:pPr>
        <w:jc w:val="both"/>
        <w:rPr>
          <w:b/>
          <w:bCs/>
          <w:sz w:val="28"/>
          <w:szCs w:val="28"/>
        </w:rPr>
      </w:pPr>
    </w:p>
    <w:p w:rsidR="001A594B" w:rsidRDefault="001A594B" w:rsidP="00901A4A">
      <w:pPr>
        <w:jc w:val="both"/>
        <w:rPr>
          <w:b/>
          <w:bCs/>
          <w:sz w:val="28"/>
          <w:szCs w:val="28"/>
        </w:rPr>
      </w:pPr>
    </w:p>
    <w:p w:rsidR="001A594B" w:rsidRDefault="001A594B" w:rsidP="00901A4A">
      <w:pPr>
        <w:jc w:val="both"/>
        <w:rPr>
          <w:b/>
          <w:bCs/>
          <w:sz w:val="28"/>
          <w:szCs w:val="28"/>
        </w:rPr>
      </w:pPr>
    </w:p>
    <w:p w:rsidR="001A594B" w:rsidRDefault="001A594B" w:rsidP="00901A4A">
      <w:pPr>
        <w:jc w:val="both"/>
        <w:rPr>
          <w:b/>
          <w:bCs/>
          <w:sz w:val="28"/>
          <w:szCs w:val="28"/>
        </w:rPr>
      </w:pPr>
    </w:p>
    <w:p w:rsidR="001A594B" w:rsidRDefault="001A594B" w:rsidP="00901A4A">
      <w:pPr>
        <w:jc w:val="both"/>
        <w:rPr>
          <w:b/>
          <w:bCs/>
          <w:sz w:val="28"/>
          <w:szCs w:val="28"/>
        </w:rPr>
      </w:pPr>
    </w:p>
    <w:p w:rsidR="001A594B" w:rsidRDefault="001A594B" w:rsidP="00901A4A">
      <w:pPr>
        <w:jc w:val="both"/>
        <w:rPr>
          <w:b/>
          <w:bCs/>
          <w:sz w:val="28"/>
          <w:szCs w:val="28"/>
        </w:rPr>
      </w:pPr>
    </w:p>
    <w:p w:rsidR="001A594B" w:rsidRDefault="001A594B" w:rsidP="00901A4A">
      <w:pPr>
        <w:jc w:val="both"/>
        <w:rPr>
          <w:b/>
          <w:bCs/>
          <w:sz w:val="28"/>
          <w:szCs w:val="28"/>
        </w:rPr>
      </w:pPr>
    </w:p>
    <w:p w:rsidR="001A594B" w:rsidRDefault="001A594B" w:rsidP="00901A4A">
      <w:pPr>
        <w:jc w:val="both"/>
        <w:rPr>
          <w:b/>
          <w:bCs/>
          <w:sz w:val="28"/>
          <w:szCs w:val="28"/>
        </w:rPr>
      </w:pPr>
    </w:p>
    <w:p w:rsidR="001A594B" w:rsidRDefault="001A594B" w:rsidP="00901A4A">
      <w:pPr>
        <w:jc w:val="both"/>
        <w:rPr>
          <w:b/>
          <w:bCs/>
          <w:sz w:val="28"/>
          <w:szCs w:val="28"/>
        </w:rPr>
      </w:pPr>
    </w:p>
    <w:p w:rsidR="00901A4A" w:rsidRDefault="0024428A" w:rsidP="00901A4A">
      <w:pPr>
        <w:jc w:val="both"/>
      </w:pPr>
      <w:r>
        <w:rPr>
          <w:b/>
          <w:bCs/>
          <w:sz w:val="28"/>
          <w:szCs w:val="28"/>
        </w:rPr>
        <w:t>Litteraturlista</w:t>
      </w:r>
    </w:p>
    <w:p w:rsidR="000B3564" w:rsidRDefault="000B3564" w:rsidP="00901A4A">
      <w:pPr>
        <w:jc w:val="both"/>
        <w:rPr>
          <w:color w:val="000000" w:themeColor="text1"/>
        </w:rPr>
      </w:pPr>
      <w:r>
        <w:rPr>
          <w:color w:val="000000" w:themeColor="text1"/>
        </w:rPr>
        <w:t>Allt material i denna undersökning är hämtat från SHL´s videobank som.</w:t>
      </w:r>
    </w:p>
    <w:p w:rsidR="000B3564" w:rsidRDefault="000B3564" w:rsidP="00901A4A">
      <w:pPr>
        <w:jc w:val="both"/>
        <w:rPr>
          <w:color w:val="000000" w:themeColor="text1"/>
        </w:rPr>
      </w:pPr>
    </w:p>
    <w:p w:rsidR="008C61F1" w:rsidRDefault="008C61F1" w:rsidP="008C61F1"/>
    <w:p w:rsidR="008C61F1" w:rsidRDefault="008C61F1" w:rsidP="008C61F1">
      <w:pPr>
        <w:rPr>
          <w:b/>
        </w:rPr>
      </w:pPr>
      <w:r>
        <w:rPr>
          <w:b/>
        </w:rPr>
        <w:t>Elektroniska källor</w:t>
      </w:r>
    </w:p>
    <w:p w:rsidR="000B3564" w:rsidRDefault="000B3564" w:rsidP="008C61F1">
      <w:pPr>
        <w:rPr>
          <w:color w:val="000000" w:themeColor="text1"/>
        </w:rPr>
      </w:pPr>
      <w:r>
        <w:rPr>
          <w:color w:val="000000" w:themeColor="text1"/>
        </w:rPr>
        <w:t>SHL´s videobank som endast är tillgänglig för klubbarna i ligan.</w:t>
      </w:r>
    </w:p>
    <w:p w:rsidR="000B3564" w:rsidRPr="000B3564" w:rsidRDefault="000B3564" w:rsidP="008C61F1">
      <w:pPr>
        <w:rPr>
          <w:color w:val="000000" w:themeColor="text1"/>
        </w:rPr>
      </w:pPr>
      <w:r w:rsidRPr="000B3564">
        <w:rPr>
          <w:color w:val="000000" w:themeColor="text1"/>
        </w:rPr>
        <w:t>www.shl.se.</w:t>
      </w:r>
    </w:p>
    <w:p w:rsidR="000B3564" w:rsidRDefault="000B3564" w:rsidP="008C61F1">
      <w:pPr>
        <w:rPr>
          <w:color w:val="FF0000"/>
        </w:rPr>
      </w:pPr>
    </w:p>
    <w:p w:rsidR="00805F03" w:rsidRPr="007F0CF3" w:rsidRDefault="00805F03" w:rsidP="002A4580">
      <w:pPr>
        <w:rPr>
          <w:color w:val="FF0000"/>
        </w:rPr>
      </w:pPr>
    </w:p>
    <w:p w:rsidR="00AA1DB1" w:rsidRDefault="00AA1DB1" w:rsidP="002A4580">
      <w:pPr>
        <w:rPr>
          <w:b/>
        </w:rPr>
      </w:pPr>
    </w:p>
    <w:p w:rsidR="000B3564" w:rsidRDefault="000B3564" w:rsidP="002A4580">
      <w:pPr>
        <w:jc w:val="both"/>
        <w:rPr>
          <w:color w:val="000000" w:themeColor="text1"/>
        </w:rPr>
      </w:pPr>
    </w:p>
    <w:sectPr w:rsidR="000B3564" w:rsidSect="000845A8">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13E8C" w:rsidRDefault="00613E8C" w:rsidP="007C3F06">
      <w:r>
        <w:separator/>
      </w:r>
    </w:p>
  </w:endnote>
  <w:endnote w:type="continuationSeparator" w:id="0">
    <w:p w:rsidR="00613E8C" w:rsidRDefault="00613E8C" w:rsidP="007C3F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2327074"/>
      <w:docPartObj>
        <w:docPartGallery w:val="Page Numbers (Bottom of Page)"/>
        <w:docPartUnique/>
      </w:docPartObj>
    </w:sdtPr>
    <w:sdtEndPr/>
    <w:sdtContent>
      <w:p w:rsidR="00397738" w:rsidRDefault="008F7ABD">
        <w:pPr>
          <w:pStyle w:val="Sidfot"/>
        </w:pPr>
        <w:r>
          <w:rPr>
            <w:noProof/>
          </w:rPr>
          <mc:AlternateContent>
            <mc:Choice Requires="wpg">
              <w:drawing>
                <wp:anchor distT="0" distB="0" distL="114300" distR="114300" simplePos="0" relativeHeight="251660288" behindDoc="0" locked="0" layoutInCell="0" allowOverlap="1">
                  <wp:simplePos x="0" y="0"/>
                  <wp:positionH relativeFrom="margin">
                    <wp:align>right</wp:align>
                  </wp:positionH>
                  <wp:positionV relativeFrom="bottomMargin">
                    <wp:align>center</wp:align>
                  </wp:positionV>
                  <wp:extent cx="419100" cy="321945"/>
                  <wp:effectExtent l="2540" t="17145" r="0" b="13335"/>
                  <wp:wrapNone/>
                  <wp:docPr id="2"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19100" cy="321945"/>
                            <a:chOff x="1731" y="14550"/>
                            <a:chExt cx="660" cy="507"/>
                          </a:xfrm>
                        </wpg:grpSpPr>
                        <wps:wsp>
                          <wps:cNvPr id="3" name="AutoShape 2"/>
                          <wps:cNvSpPr>
                            <a:spLocks noChangeArrowheads="1"/>
                          </wps:cNvSpPr>
                          <wps:spPr bwMode="auto">
                            <a:xfrm>
                              <a:off x="1793" y="14550"/>
                              <a:ext cx="536" cy="507"/>
                            </a:xfrm>
                            <a:prstGeom prst="diamond">
                              <a:avLst/>
                            </a:prstGeom>
                            <a:noFill/>
                            <a:ln w="9525">
                              <a:solidFill>
                                <a:schemeClr val="bg1">
                                  <a:lumMod val="65000"/>
                                  <a:lumOff val="0"/>
                                </a:scheme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 name="Rectangle 3"/>
                          <wps:cNvSpPr>
                            <a:spLocks noChangeArrowheads="1"/>
                          </wps:cNvSpPr>
                          <wps:spPr bwMode="auto">
                            <a:xfrm>
                              <a:off x="1848" y="14616"/>
                              <a:ext cx="427" cy="375"/>
                            </a:xfrm>
                            <a:prstGeom prst="rect">
                              <a:avLst/>
                            </a:prstGeom>
                            <a:noFill/>
                            <a:ln w="9525">
                              <a:solidFill>
                                <a:schemeClr val="bg1">
                                  <a:lumMod val="65000"/>
                                  <a:lumOff val="0"/>
                                </a:scheme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 name="Text Box 4"/>
                          <wps:cNvSpPr txBox="1">
                            <a:spLocks noChangeArrowheads="1"/>
                          </wps:cNvSpPr>
                          <wps:spPr bwMode="auto">
                            <a:xfrm>
                              <a:off x="1731" y="14639"/>
                              <a:ext cx="660" cy="3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97738" w:rsidRDefault="00AB2C16">
                                <w:pPr>
                                  <w:jc w:val="center"/>
                                  <w:rPr>
                                    <w:color w:val="17365D" w:themeColor="text2" w:themeShade="BF"/>
                                    <w:sz w:val="16"/>
                                    <w:szCs w:val="16"/>
                                  </w:rPr>
                                </w:pPr>
                                <w:r>
                                  <w:fldChar w:fldCharType="begin"/>
                                </w:r>
                                <w:r>
                                  <w:instrText xml:space="preserve"> PAGE   \* MERGEFORMAT </w:instrText>
                                </w:r>
                                <w:r>
                                  <w:fldChar w:fldCharType="separate"/>
                                </w:r>
                                <w:r w:rsidR="00F51A7B" w:rsidRPr="00F51A7B">
                                  <w:rPr>
                                    <w:noProof/>
                                    <w:color w:val="17365D" w:themeColor="text2" w:themeShade="BF"/>
                                    <w:sz w:val="16"/>
                                    <w:szCs w:val="16"/>
                                  </w:rPr>
                                  <w:t>1</w:t>
                                </w:r>
                                <w:r>
                                  <w:rPr>
                                    <w:noProof/>
                                    <w:color w:val="17365D" w:themeColor="text2" w:themeShade="BF"/>
                                    <w:sz w:val="16"/>
                                    <w:szCs w:val="16"/>
                                  </w:rPr>
                                  <w:fldChar w:fldCharType="end"/>
                                </w:r>
                              </w:p>
                            </w:txbxContent>
                          </wps:txbx>
                          <wps:bodyPr rot="0" vert="horz" wrap="square" lIns="0" tIns="27432" rIns="0" bIns="0" anchor="t" anchorCtr="0" upright="1">
                            <a:noAutofit/>
                          </wps:bodyPr>
                        </wps:wsp>
                        <wpg:grpSp>
                          <wpg:cNvPr id="6" name="Group 5"/>
                          <wpg:cNvGrpSpPr>
                            <a:grpSpLocks/>
                          </wpg:cNvGrpSpPr>
                          <wpg:grpSpPr bwMode="auto">
                            <a:xfrm>
                              <a:off x="1775" y="14647"/>
                              <a:ext cx="571" cy="314"/>
                              <a:chOff x="1705" y="14935"/>
                              <a:chExt cx="682" cy="375"/>
                            </a:xfrm>
                          </wpg:grpSpPr>
                          <wps:wsp>
                            <wps:cNvPr id="7" name="AutoShape 6"/>
                            <wps:cNvSpPr>
                              <a:spLocks noChangeArrowheads="1"/>
                            </wps:cNvSpPr>
                            <wps:spPr bwMode="auto">
                              <a:xfrm rot="-5400000">
                                <a:off x="1782" y="14858"/>
                                <a:ext cx="375" cy="530"/>
                              </a:xfrm>
                              <a:custGeom>
                                <a:avLst/>
                                <a:gdLst>
                                  <a:gd name="G0" fmla="+- 5400 0 0"/>
                                  <a:gd name="G1" fmla="+- 21600 0 5400"/>
                                  <a:gd name="G2" fmla="*/ 5400 1 2"/>
                                  <a:gd name="G3" fmla="+- 21600 0 G2"/>
                                  <a:gd name="G4" fmla="+/ 5400 21600 2"/>
                                  <a:gd name="G5" fmla="+/ G1 0 2"/>
                                  <a:gd name="G6" fmla="*/ 21600 21600 5400"/>
                                  <a:gd name="G7" fmla="*/ G6 1 2"/>
                                  <a:gd name="G8" fmla="+- 21600 0 G7"/>
                                  <a:gd name="G9" fmla="*/ 21600 1 2"/>
                                  <a:gd name="G10" fmla="+- 5400 0 G9"/>
                                  <a:gd name="G11" fmla="?: G10 G8 0"/>
                                  <a:gd name="G12" fmla="?: G10 G7 21600"/>
                                  <a:gd name="T0" fmla="*/ 18900 w 21600"/>
                                  <a:gd name="T1" fmla="*/ 10800 h 21600"/>
                                  <a:gd name="T2" fmla="*/ 10800 w 21600"/>
                                  <a:gd name="T3" fmla="*/ 21600 h 21600"/>
                                  <a:gd name="T4" fmla="*/ 2700 w 21600"/>
                                  <a:gd name="T5" fmla="*/ 10800 h 21600"/>
                                  <a:gd name="T6" fmla="*/ 10800 w 21600"/>
                                  <a:gd name="T7" fmla="*/ 0 h 21600"/>
                                  <a:gd name="T8" fmla="*/ 4500 w 21600"/>
                                  <a:gd name="T9" fmla="*/ 4500 h 21600"/>
                                  <a:gd name="T10" fmla="*/ 17100 w 21600"/>
                                  <a:gd name="T11" fmla="*/ 17100 h 21600"/>
                                </a:gdLst>
                                <a:ahLst/>
                                <a:cxnLst>
                                  <a:cxn ang="0">
                                    <a:pos x="T0" y="T1"/>
                                  </a:cxn>
                                  <a:cxn ang="0">
                                    <a:pos x="T2" y="T3"/>
                                  </a:cxn>
                                  <a:cxn ang="0">
                                    <a:pos x="T4" y="T5"/>
                                  </a:cxn>
                                  <a:cxn ang="0">
                                    <a:pos x="T6" y="T7"/>
                                  </a:cxn>
                                </a:cxnLst>
                                <a:rect l="T8" t="T9" r="T10" b="T11"/>
                                <a:pathLst>
                                  <a:path w="21600" h="21600">
                                    <a:moveTo>
                                      <a:pt x="0" y="0"/>
                                    </a:moveTo>
                                    <a:lnTo>
                                      <a:pt x="5400" y="21600"/>
                                    </a:lnTo>
                                    <a:lnTo>
                                      <a:pt x="16200" y="21600"/>
                                    </a:lnTo>
                                    <a:lnTo>
                                      <a:pt x="21600" y="0"/>
                                    </a:lnTo>
                                    <a:close/>
                                  </a:path>
                                </a:pathLst>
                              </a:custGeom>
                              <a:noFill/>
                              <a:ln w="9525">
                                <a:solidFill>
                                  <a:schemeClr val="bg1">
                                    <a:lumMod val="65000"/>
                                    <a:lumOff val="0"/>
                                  </a:scheme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 name="AutoShape 7"/>
                            <wps:cNvSpPr>
                              <a:spLocks noChangeArrowheads="1"/>
                            </wps:cNvSpPr>
                            <wps:spPr bwMode="auto">
                              <a:xfrm rot="5400000" flipH="1">
                                <a:off x="1934" y="14858"/>
                                <a:ext cx="375" cy="530"/>
                              </a:xfrm>
                              <a:custGeom>
                                <a:avLst/>
                                <a:gdLst>
                                  <a:gd name="G0" fmla="+- 5400 0 0"/>
                                  <a:gd name="G1" fmla="+- 21600 0 5400"/>
                                  <a:gd name="G2" fmla="*/ 5400 1 2"/>
                                  <a:gd name="G3" fmla="+- 21600 0 G2"/>
                                  <a:gd name="G4" fmla="+/ 5400 21600 2"/>
                                  <a:gd name="G5" fmla="+/ G1 0 2"/>
                                  <a:gd name="G6" fmla="*/ 21600 21600 5400"/>
                                  <a:gd name="G7" fmla="*/ G6 1 2"/>
                                  <a:gd name="G8" fmla="+- 21600 0 G7"/>
                                  <a:gd name="G9" fmla="*/ 21600 1 2"/>
                                  <a:gd name="G10" fmla="+- 5400 0 G9"/>
                                  <a:gd name="G11" fmla="?: G10 G8 0"/>
                                  <a:gd name="G12" fmla="?: G10 G7 21600"/>
                                  <a:gd name="T0" fmla="*/ 18900 w 21600"/>
                                  <a:gd name="T1" fmla="*/ 10800 h 21600"/>
                                  <a:gd name="T2" fmla="*/ 10800 w 21600"/>
                                  <a:gd name="T3" fmla="*/ 21600 h 21600"/>
                                  <a:gd name="T4" fmla="*/ 2700 w 21600"/>
                                  <a:gd name="T5" fmla="*/ 10800 h 21600"/>
                                  <a:gd name="T6" fmla="*/ 10800 w 21600"/>
                                  <a:gd name="T7" fmla="*/ 0 h 21600"/>
                                  <a:gd name="T8" fmla="*/ 4500 w 21600"/>
                                  <a:gd name="T9" fmla="*/ 4500 h 21600"/>
                                  <a:gd name="T10" fmla="*/ 17100 w 21600"/>
                                  <a:gd name="T11" fmla="*/ 17100 h 21600"/>
                                </a:gdLst>
                                <a:ahLst/>
                                <a:cxnLst>
                                  <a:cxn ang="0">
                                    <a:pos x="T0" y="T1"/>
                                  </a:cxn>
                                  <a:cxn ang="0">
                                    <a:pos x="T2" y="T3"/>
                                  </a:cxn>
                                  <a:cxn ang="0">
                                    <a:pos x="T4" y="T5"/>
                                  </a:cxn>
                                  <a:cxn ang="0">
                                    <a:pos x="T6" y="T7"/>
                                  </a:cxn>
                                </a:cxnLst>
                                <a:rect l="T8" t="T9" r="T10" b="T11"/>
                                <a:pathLst>
                                  <a:path w="21600" h="21600">
                                    <a:moveTo>
                                      <a:pt x="0" y="0"/>
                                    </a:moveTo>
                                    <a:lnTo>
                                      <a:pt x="5400" y="21600"/>
                                    </a:lnTo>
                                    <a:lnTo>
                                      <a:pt x="16200" y="21600"/>
                                    </a:lnTo>
                                    <a:lnTo>
                                      <a:pt x="21600" y="0"/>
                                    </a:lnTo>
                                    <a:close/>
                                  </a:path>
                                </a:pathLst>
                              </a:custGeom>
                              <a:noFill/>
                              <a:ln w="9525">
                                <a:solidFill>
                                  <a:schemeClr val="bg1">
                                    <a:lumMod val="65000"/>
                                    <a:lumOff val="0"/>
                                  </a:scheme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id="Group 1" o:spid="_x0000_s1029" style="position:absolute;margin-left:-18.2pt;margin-top:0;width:33pt;height:25.35pt;z-index:251660288;mso-position-horizontal:right;mso-position-horizontal-relative:margin;mso-position-vertical:center;mso-position-vertical-relative:bottom-margin-area" coordorigin="1731,14550" coordsize="660,50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" o:allowincell="f">
                  <v:shapetype id="_x0000_t4" coordsize="21600,21600" o:spt="4" path="m10800,l,10800,10800,21600,21600,10800xe">
                    <v:stroke joinstyle="miter"/>
                    <v:path gradientshapeok="t" o:connecttype="rect" textboxrect="5400,5400,16200,16200"/>
                  </v:shapetype>
                  <v:shape id="AutoShape 2" o:spid="_x0000_s1030" type="#_x0000_t4" style="position:absolute;left:1793;top:14550;width:536;height:5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Pw2jcMA&#10;AADaAAAADwAAAGRycy9kb3ducmV2LnhtbESPQWvCQBSE74L/YXlCb2YTC6LRVUqh0oMeGqUlt0f2&#10;mYRm34bsVtd/7woFj8PMfMOst8F04kKDay0ryJIUBHFldcu1gtPxY7oA4Tyyxs4yKbiRg+1mPFpj&#10;ru2Vv+hS+FpECLscFTTe97mUrmrIoEtsTxy9sx0M+iiHWuoBrxFuOjlL07k02HJcaLCn94aq3+LP&#10;KMAyHOps6bKq/Am30hR6970/KPUyCW8rEJ6Cf4b/259awSs8rsQbIDd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Pw2jcMAAADaAAAADwAAAAAAAAAAAAAAAACYAgAAZHJzL2Rv&#10;d25yZXYueG1sUEsFBgAAAAAEAAQA9QAAAIgDAAAAAA==&#10;" filled="f" strokecolor="#a5a5a5 [2092]"/>
                  <v:rect id="Rectangle 3" o:spid="_x0000_s1031" style="position:absolute;left:1848;top:14616;width:427;height:3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uQdMsMA&#10;AADaAAAADwAAAGRycy9kb3ducmV2LnhtbESPQWsCMRSE74X+h/AKvdWspVhZjbIUKkXwUPXg8Zk8&#10;N4ublyVJdbu/3giFHoeZ+YaZL3vXiguF2HhWMB4VIIi1Nw3XCva7z5cpiJiQDbaeScEvRVguHh/m&#10;WBp/5W+6bFMtMoRjiQpsSl0pZdSWHMaR74izd/LBYcoy1NIEvGa4a+VrUUykw4bzgsWOPizp8/bH&#10;KdDDsLLsDqdq9T5MNnoX1qk6KvX81FczEIn69B/+a38ZBW9wv5JvgFz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uQdMsMAAADaAAAADwAAAAAAAAAAAAAAAACYAgAAZHJzL2Rv&#10;d25yZXYueG1sUEsFBgAAAAAEAAQA9QAAAIgDAAAAAA==&#10;" filled="f" strokecolor="#a5a5a5 [2092]"/>
                  <v:shapetype id="_x0000_t202" coordsize="21600,21600" o:spt="202" path="m,l,21600r21600,l21600,xe">
                    <v:stroke joinstyle="miter"/>
                    <v:path gradientshapeok="t" o:connecttype="rect"/>
                  </v:shapetype>
                  <v:shape id="Text Box 4" o:spid="_x0000_s1032" type="#_x0000_t202" style="position:absolute;left:1731;top:14639;width:660;height:33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wzS/sEA&#10;AADaAAAADwAAAGRycy9kb3ducmV2LnhtbESPQYvCMBSE7wv+h/AEL4umCitajSKC6Glh1YPHZ/Ns&#10;g81LaWJt/70RhD0OM/MNs1y3thQN1d44VjAeJSCIM6cN5wrOp91wBsIHZI2lY1LQkYf1qve1xFS7&#10;J/9Rcwy5iBD2KSooQqhSKX1WkEU/chVx9G6uthiirHOpa3xGuC3lJEmm0qLhuFBgRduCsvvxYRV8&#10;z+/XX7xd9k3otmMzNUnVdGelBv12swARqA3/4U/7oBX8wPtKvAFy9Q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sM0v7BAAAA2gAAAA8AAAAAAAAAAAAAAAAAmAIAAGRycy9kb3du&#10;cmV2LnhtbFBLBQYAAAAABAAEAPUAAACGAwAAAAA=&#10;" filled="f" stroked="f">
                    <v:textbox inset="0,2.16pt,0,0">
                      <w:txbxContent>
                        <w:p w:rsidR="00397738" w:rsidRDefault="00AB2C16">
                          <w:pPr>
                            <w:jc w:val="center"/>
                            <w:rPr>
                              <w:color w:val="17365D" w:themeColor="text2" w:themeShade="BF"/>
                              <w:sz w:val="16"/>
                              <w:szCs w:val="16"/>
                            </w:rPr>
                          </w:pPr>
                          <w:r>
                            <w:fldChar w:fldCharType="begin"/>
                          </w:r>
                          <w:r>
                            <w:instrText xml:space="preserve"> PAGE   \* MERGEFORMAT </w:instrText>
                          </w:r>
                          <w:r>
                            <w:fldChar w:fldCharType="separate"/>
                          </w:r>
                          <w:r w:rsidR="00F51A7B" w:rsidRPr="00F51A7B">
                            <w:rPr>
                              <w:noProof/>
                              <w:color w:val="17365D" w:themeColor="text2" w:themeShade="BF"/>
                              <w:sz w:val="16"/>
                              <w:szCs w:val="16"/>
                            </w:rPr>
                            <w:t>1</w:t>
                          </w:r>
                          <w:r>
                            <w:rPr>
                              <w:noProof/>
                              <w:color w:val="17365D" w:themeColor="text2" w:themeShade="BF"/>
                              <w:sz w:val="16"/>
                              <w:szCs w:val="16"/>
                            </w:rPr>
                            <w:fldChar w:fldCharType="end"/>
                          </w:r>
                        </w:p>
                      </w:txbxContent>
                    </v:textbox>
                  </v:shape>
                  <v:group id="Group 5" o:spid="_x0000_s1033" style="position:absolute;left:1775;top:14647;width:571;height:314" coordorigin="1705,14935" coordsize="682,37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M0LHV/CAAAA2gAAAA8A&#10;AAAAAAAAAAAAAAAAqgIAAGRycy9kb3ducmV2LnhtbFBLBQYAAAAABAAEAPoAAACZAwAAAAA=&#10;">
                    <v:shape id="AutoShape 6" o:spid="_x0000_s1034" style="position:absolute;left:1782;top:14858;width:375;height:530;rotation:-90;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jysMA&#10;AADaAAAADwAAAGRycy9kb3ducmV2LnhtbESPT2sCMRTE74LfITzBi2hWQS1bo4ggtKfith56e25e&#10;94+blyVJdf32RhA8DjPzG2a16UwjLuR8ZVnBdJKAIM6trrhQ8PO9H7+B8AFZY2OZFNzIw2bd760w&#10;1fbKB7pkoRARwj5FBWUIbSqlz0sy6Ce2JY7en3UGQ5SukNrhNcJNI2dJspAGK44LJba0Kyk/Z/9G&#10;weG3DlWGn3V9covjaPc1MvMbKTUcdNt3EIG68Ao/2x9awRIeV+INkOs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jysMAAADaAAAADwAAAAAAAAAAAAAAAACYAgAAZHJzL2Rv&#10;d25yZXYueG1sUEsFBgAAAAAEAAQA9QAAAIgDAAAAAA==&#10;" path="m,l5400,21600r10800,l21600,,,xe" filled="f" strokecolor="#a5a5a5 [2092]">
                      <v:stroke joinstyle="miter"/>
                      <v:path o:connecttype="custom" o:connectlocs="328,265;188,530;47,265;188,0" o:connectangles="0,0,0,0" textboxrect="4493,4483,17107,17117"/>
                    </v:shape>
                    <v:shape id="AutoShape 7" o:spid="_x0000_s1035" style="position:absolute;left:1934;top:14858;width:375;height:530;rotation:-90;flip:x;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p14lr8A&#10;AADaAAAADwAAAGRycy9kb3ducmV2LnhtbERPTYvCMBC9C/6HMIIX0dQKu1KbShUEcU+6gtehGdti&#10;MylNrPXfm8PCHh/vO90OphE9da62rGC5iEAQF1bXXCq4/h7maxDOI2tsLJOCNznYZuNRiom2Lz5T&#10;f/GlCCHsElRQed8mUrqiIoNuYVviwN1tZ9AH2JVSd/gK4aaRcRR9SYM1h4YKW9pXVDwuT6Pgbr9X&#10;p7r5iZ+HWx7P8tM5L/udUtPJkG9AeBr8v/jPfdQKwtZwJdwAmX0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unXiWvwAAANoAAAAPAAAAAAAAAAAAAAAAAJgCAABkcnMvZG93bnJl&#10;di54bWxQSwUGAAAAAAQABAD1AAAAhAMAAAAA&#10;" path="m,l5400,21600r10800,l21600,,,xe" filled="f" strokecolor="#a5a5a5 [2092]">
                      <v:stroke joinstyle="miter"/>
                      <v:path o:connecttype="custom" o:connectlocs="328,265;188,530;47,265;188,0" o:connectangles="0,0,0,0" textboxrect="4493,4483,17107,17117"/>
                    </v:shape>
                  </v:group>
                  <w10:wrap anchorx="margin" anchory="margin"/>
                </v:group>
              </w:pict>
            </mc:Fallback>
          </mc:AlternateContent>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13E8C" w:rsidRDefault="00613E8C" w:rsidP="007C3F06">
      <w:r>
        <w:separator/>
      </w:r>
    </w:p>
  </w:footnote>
  <w:footnote w:type="continuationSeparator" w:id="0">
    <w:p w:rsidR="00613E8C" w:rsidRDefault="00613E8C" w:rsidP="007C3F0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304"/>
  <w:autoHyphenation/>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6A18"/>
    <w:rsid w:val="00053AB3"/>
    <w:rsid w:val="00056A18"/>
    <w:rsid w:val="00056BCF"/>
    <w:rsid w:val="00064993"/>
    <w:rsid w:val="00083DB1"/>
    <w:rsid w:val="000845A8"/>
    <w:rsid w:val="00085CBD"/>
    <w:rsid w:val="000A5860"/>
    <w:rsid w:val="000B3564"/>
    <w:rsid w:val="000B7860"/>
    <w:rsid w:val="000C4CEC"/>
    <w:rsid w:val="00104F02"/>
    <w:rsid w:val="001331BD"/>
    <w:rsid w:val="001459A3"/>
    <w:rsid w:val="0014610A"/>
    <w:rsid w:val="00183FB5"/>
    <w:rsid w:val="0019514A"/>
    <w:rsid w:val="0019698F"/>
    <w:rsid w:val="001979B3"/>
    <w:rsid w:val="001A594B"/>
    <w:rsid w:val="001A6719"/>
    <w:rsid w:val="001B5D70"/>
    <w:rsid w:val="001F156A"/>
    <w:rsid w:val="00200C21"/>
    <w:rsid w:val="00210098"/>
    <w:rsid w:val="00225D5D"/>
    <w:rsid w:val="002375C0"/>
    <w:rsid w:val="0024428A"/>
    <w:rsid w:val="002452DA"/>
    <w:rsid w:val="002A4580"/>
    <w:rsid w:val="002F14D5"/>
    <w:rsid w:val="00324749"/>
    <w:rsid w:val="003467C0"/>
    <w:rsid w:val="00382383"/>
    <w:rsid w:val="00386BFC"/>
    <w:rsid w:val="00397738"/>
    <w:rsid w:val="003B01AA"/>
    <w:rsid w:val="003D1647"/>
    <w:rsid w:val="003F5AE9"/>
    <w:rsid w:val="004063F6"/>
    <w:rsid w:val="00407983"/>
    <w:rsid w:val="00495177"/>
    <w:rsid w:val="004A509E"/>
    <w:rsid w:val="00503B02"/>
    <w:rsid w:val="005372F8"/>
    <w:rsid w:val="00540ADB"/>
    <w:rsid w:val="00574748"/>
    <w:rsid w:val="00575183"/>
    <w:rsid w:val="00596282"/>
    <w:rsid w:val="005A5CB7"/>
    <w:rsid w:val="005B01CE"/>
    <w:rsid w:val="005D1067"/>
    <w:rsid w:val="005E3261"/>
    <w:rsid w:val="005E7047"/>
    <w:rsid w:val="005F22D1"/>
    <w:rsid w:val="0060595C"/>
    <w:rsid w:val="006101D6"/>
    <w:rsid w:val="00613E8C"/>
    <w:rsid w:val="0063450D"/>
    <w:rsid w:val="0067630B"/>
    <w:rsid w:val="006C342E"/>
    <w:rsid w:val="006F655C"/>
    <w:rsid w:val="006F74F3"/>
    <w:rsid w:val="007255E6"/>
    <w:rsid w:val="00756B42"/>
    <w:rsid w:val="00770DB2"/>
    <w:rsid w:val="0079273F"/>
    <w:rsid w:val="007A2786"/>
    <w:rsid w:val="007C3F06"/>
    <w:rsid w:val="007F0CF3"/>
    <w:rsid w:val="00805F03"/>
    <w:rsid w:val="0080636E"/>
    <w:rsid w:val="008178D1"/>
    <w:rsid w:val="008B5A5E"/>
    <w:rsid w:val="008C61F1"/>
    <w:rsid w:val="008D5C96"/>
    <w:rsid w:val="008D7B1F"/>
    <w:rsid w:val="008E6587"/>
    <w:rsid w:val="008F7ABD"/>
    <w:rsid w:val="00901A4A"/>
    <w:rsid w:val="00924FAD"/>
    <w:rsid w:val="009E4501"/>
    <w:rsid w:val="009E5D0D"/>
    <w:rsid w:val="00A02A7E"/>
    <w:rsid w:val="00A0630E"/>
    <w:rsid w:val="00A11232"/>
    <w:rsid w:val="00A2572A"/>
    <w:rsid w:val="00A47E70"/>
    <w:rsid w:val="00AA1DB1"/>
    <w:rsid w:val="00AB0D70"/>
    <w:rsid w:val="00AB2673"/>
    <w:rsid w:val="00AB2C16"/>
    <w:rsid w:val="00AB7943"/>
    <w:rsid w:val="00AF6045"/>
    <w:rsid w:val="00B26701"/>
    <w:rsid w:val="00B358C7"/>
    <w:rsid w:val="00B37F7A"/>
    <w:rsid w:val="00B568F9"/>
    <w:rsid w:val="00B6618C"/>
    <w:rsid w:val="00B717D5"/>
    <w:rsid w:val="00B71EAD"/>
    <w:rsid w:val="00BB270A"/>
    <w:rsid w:val="00BC4276"/>
    <w:rsid w:val="00C00242"/>
    <w:rsid w:val="00C21902"/>
    <w:rsid w:val="00C21A07"/>
    <w:rsid w:val="00C26C75"/>
    <w:rsid w:val="00C57BA1"/>
    <w:rsid w:val="00C75645"/>
    <w:rsid w:val="00C757DA"/>
    <w:rsid w:val="00C8438C"/>
    <w:rsid w:val="00C91F3F"/>
    <w:rsid w:val="00C925BD"/>
    <w:rsid w:val="00C9396C"/>
    <w:rsid w:val="00C9587E"/>
    <w:rsid w:val="00CC479E"/>
    <w:rsid w:val="00CD2EF3"/>
    <w:rsid w:val="00CD4130"/>
    <w:rsid w:val="00D269A7"/>
    <w:rsid w:val="00D27C55"/>
    <w:rsid w:val="00D3074A"/>
    <w:rsid w:val="00D33169"/>
    <w:rsid w:val="00D42B97"/>
    <w:rsid w:val="00D77996"/>
    <w:rsid w:val="00DA2F4D"/>
    <w:rsid w:val="00DB1E24"/>
    <w:rsid w:val="00DB6180"/>
    <w:rsid w:val="00DC7BAE"/>
    <w:rsid w:val="00DE4F34"/>
    <w:rsid w:val="00E026BA"/>
    <w:rsid w:val="00E06AEC"/>
    <w:rsid w:val="00E30989"/>
    <w:rsid w:val="00E367DB"/>
    <w:rsid w:val="00E57110"/>
    <w:rsid w:val="00E5741C"/>
    <w:rsid w:val="00E91179"/>
    <w:rsid w:val="00E92774"/>
    <w:rsid w:val="00EB32F5"/>
    <w:rsid w:val="00EC03A9"/>
    <w:rsid w:val="00EF3EA5"/>
    <w:rsid w:val="00F212E3"/>
    <w:rsid w:val="00F25645"/>
    <w:rsid w:val="00F31158"/>
    <w:rsid w:val="00F339B7"/>
    <w:rsid w:val="00F3556E"/>
    <w:rsid w:val="00F41849"/>
    <w:rsid w:val="00F4668F"/>
    <w:rsid w:val="00F51A7B"/>
    <w:rsid w:val="00F56A84"/>
    <w:rsid w:val="00F639DD"/>
    <w:rsid w:val="00F80722"/>
    <w:rsid w:val="00F86B58"/>
    <w:rsid w:val="00FB0CC1"/>
    <w:rsid w:val="00FF05B9"/>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28BAD5DF-0902-4B61-9774-12F62D0134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45A8"/>
    <w:rPr>
      <w:sz w:val="24"/>
      <w:szCs w:val="24"/>
    </w:rPr>
  </w:style>
  <w:style w:type="character" w:default="1" w:styleId="Standardstycketeckensnitt">
    <w:name w:val="Default Paragraph Font"/>
    <w:uiPriority w:val="1"/>
    <w:semiHidden/>
    <w:unhideWhenUsed/>
  </w:style>
  <w:style w:type="table" w:default="1" w:styleId="Normaltabell">
    <w:name w:val="Normal Table"/>
    <w:uiPriority w:val="99"/>
    <w:semiHidden/>
    <w:unhideWhenUsed/>
    <w:tblPr>
      <w:tblInd w:w="0" w:type="dxa"/>
      <w:tblCellMar>
        <w:top w:w="0" w:type="dxa"/>
        <w:left w:w="108" w:type="dxa"/>
        <w:bottom w:w="0" w:type="dxa"/>
        <w:right w:w="108" w:type="dxa"/>
      </w:tblCellMar>
    </w:tblPr>
  </w:style>
  <w:style w:type="numbering" w:default="1" w:styleId="Ingenlista">
    <w:name w:val="No List"/>
    <w:uiPriority w:val="99"/>
    <w:semiHidden/>
    <w:unhideWhenUsed/>
  </w:style>
  <w:style w:type="character" w:styleId="Hyperlnk">
    <w:name w:val="Hyperlink"/>
    <w:rsid w:val="008C61F1"/>
    <w:rPr>
      <w:color w:val="0000FF"/>
      <w:u w:val="single"/>
    </w:rPr>
  </w:style>
  <w:style w:type="paragraph" w:styleId="Ballongtext">
    <w:name w:val="Balloon Text"/>
    <w:basedOn w:val="Normal"/>
    <w:link w:val="BallongtextChar"/>
    <w:rsid w:val="000A5860"/>
    <w:rPr>
      <w:rFonts w:ascii="Tahoma" w:hAnsi="Tahoma" w:cs="Tahoma"/>
      <w:sz w:val="16"/>
      <w:szCs w:val="16"/>
    </w:rPr>
  </w:style>
  <w:style w:type="character" w:customStyle="1" w:styleId="BallongtextChar">
    <w:name w:val="Ballongtext Char"/>
    <w:link w:val="Ballongtext"/>
    <w:rsid w:val="000A5860"/>
    <w:rPr>
      <w:rFonts w:ascii="Tahoma" w:hAnsi="Tahoma" w:cs="Tahoma"/>
      <w:sz w:val="16"/>
      <w:szCs w:val="16"/>
    </w:rPr>
  </w:style>
  <w:style w:type="paragraph" w:styleId="Sidhuvud">
    <w:name w:val="header"/>
    <w:basedOn w:val="Normal"/>
    <w:link w:val="SidhuvudChar"/>
    <w:rsid w:val="007C3F06"/>
    <w:pPr>
      <w:tabs>
        <w:tab w:val="center" w:pos="4536"/>
        <w:tab w:val="right" w:pos="9072"/>
      </w:tabs>
    </w:pPr>
  </w:style>
  <w:style w:type="character" w:customStyle="1" w:styleId="SidhuvudChar">
    <w:name w:val="Sidhuvud Char"/>
    <w:basedOn w:val="Standardstycketeckensnitt"/>
    <w:link w:val="Sidhuvud"/>
    <w:rsid w:val="007C3F06"/>
    <w:rPr>
      <w:sz w:val="24"/>
      <w:szCs w:val="24"/>
    </w:rPr>
  </w:style>
  <w:style w:type="paragraph" w:styleId="Sidfot">
    <w:name w:val="footer"/>
    <w:basedOn w:val="Normal"/>
    <w:link w:val="SidfotChar"/>
    <w:uiPriority w:val="99"/>
    <w:rsid w:val="007C3F06"/>
    <w:pPr>
      <w:tabs>
        <w:tab w:val="center" w:pos="4536"/>
        <w:tab w:val="right" w:pos="9072"/>
      </w:tabs>
    </w:pPr>
  </w:style>
  <w:style w:type="character" w:customStyle="1" w:styleId="SidfotChar">
    <w:name w:val="Sidfot Char"/>
    <w:basedOn w:val="Standardstycketeckensnitt"/>
    <w:link w:val="Sidfot"/>
    <w:uiPriority w:val="99"/>
    <w:rsid w:val="007C3F06"/>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89811530">
      <w:bodyDiv w:val="1"/>
      <w:marLeft w:val="0"/>
      <w:marRight w:val="0"/>
      <w:marTop w:val="0"/>
      <w:marBottom w:val="0"/>
      <w:divBdr>
        <w:top w:val="none" w:sz="0" w:space="0" w:color="auto"/>
        <w:left w:val="none" w:sz="0" w:space="0" w:color="auto"/>
        <w:bottom w:val="none" w:sz="0" w:space="0" w:color="auto"/>
        <w:right w:val="none" w:sz="0" w:space="0" w:color="auto"/>
      </w:divBdr>
    </w:div>
    <w:div w:id="1343429688">
      <w:bodyDiv w:val="1"/>
      <w:marLeft w:val="0"/>
      <w:marRight w:val="0"/>
      <w:marTop w:val="0"/>
      <w:marBottom w:val="0"/>
      <w:divBdr>
        <w:top w:val="none" w:sz="0" w:space="0" w:color="auto"/>
        <w:left w:val="none" w:sz="0" w:space="0" w:color="auto"/>
        <w:bottom w:val="none" w:sz="0" w:space="0" w:color="auto"/>
        <w:right w:val="none" w:sz="0" w:space="0" w:color="auto"/>
      </w:divBdr>
    </w:div>
    <w:div w:id="1442842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E0C7A96-4C99-4199-A63C-EFDE612404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2309</Words>
  <Characters>12240</Characters>
  <Application>Microsoft Office Word</Application>
  <DocSecurity>0</DocSecurity>
  <Lines>102</Lines>
  <Paragraphs>29</Paragraphs>
  <ScaleCrop>false</ScaleCrop>
  <HeadingPairs>
    <vt:vector size="2" baseType="variant">
      <vt:variant>
        <vt:lpstr>Rubrik</vt:lpstr>
      </vt:variant>
      <vt:variant>
        <vt:i4>1</vt:i4>
      </vt:variant>
    </vt:vector>
  </HeadingPairs>
  <TitlesOfParts>
    <vt:vector size="1" baseType="lpstr">
      <vt:lpstr>Former för utvecklingsarbete Elitkurs</vt:lpstr>
    </vt:vector>
  </TitlesOfParts>
  <Company>Bosön</Company>
  <LinksUpToDate>false</LinksUpToDate>
  <CharactersWithSpaces>14520</CharactersWithSpaces>
  <SharedDoc>false</SharedDoc>
  <HLinks>
    <vt:vector size="12" baseType="variant">
      <vt:variant>
        <vt:i4>7340072</vt:i4>
      </vt:variant>
      <vt:variant>
        <vt:i4>3</vt:i4>
      </vt:variant>
      <vt:variant>
        <vt:i4>0</vt:i4>
      </vt:variant>
      <vt:variant>
        <vt:i4>5</vt:i4>
      </vt:variant>
      <vt:variant>
        <vt:lpwstr>http://www.swehockey.se/t2.asp?p=10917</vt:lpwstr>
      </vt:variant>
      <vt:variant>
        <vt:lpwstr/>
      </vt:variant>
      <vt:variant>
        <vt:i4>7995436</vt:i4>
      </vt:variant>
      <vt:variant>
        <vt:i4>0</vt:i4>
      </vt:variant>
      <vt:variant>
        <vt:i4>0</vt:i4>
      </vt:variant>
      <vt:variant>
        <vt:i4>5</vt:i4>
      </vt:variant>
      <vt:variant>
        <vt:lpwstr>http://www.swehockey.se/t3.asp?p=76734</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Former för utvecklingsarbete Elitkurs</dc:title>
  <dc:creator>lasjbo01</dc:creator>
  <cp:lastModifiedBy>Göran Lindblom</cp:lastModifiedBy>
  <cp:revision>3</cp:revision>
  <cp:lastPrinted>2015-04-29T07:02:00Z</cp:lastPrinted>
  <dcterms:created xsi:type="dcterms:W3CDTF">2015-05-11T06:39:00Z</dcterms:created>
  <dcterms:modified xsi:type="dcterms:W3CDTF">2015-05-11T06:39:00Z</dcterms:modified>
</cp:coreProperties>
</file>